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F5280B" w14:textId="3D15A8A6" w:rsidR="00594A31" w:rsidRPr="005319DA" w:rsidRDefault="00706B97" w:rsidP="00706B97">
      <w:pPr>
        <w:jc w:val="center"/>
        <w:rPr>
          <w:rFonts w:ascii="Times New Roman" w:hAnsi="Times New Roman" w:cs="Times New Roman"/>
          <w:color w:val="4472C4" w:themeColor="accent1"/>
          <w:sz w:val="32"/>
          <w:szCs w:val="32"/>
        </w:rPr>
      </w:pPr>
      <w:r w:rsidRPr="005319DA">
        <w:rPr>
          <w:rFonts w:ascii="Times New Roman" w:hAnsi="Times New Roman" w:cs="Times New Roman"/>
          <w:color w:val="4472C4" w:themeColor="accent1"/>
          <w:sz w:val="32"/>
          <w:szCs w:val="32"/>
        </w:rPr>
        <w:t>Bentley GSA</w:t>
      </w:r>
    </w:p>
    <w:p w14:paraId="1D954D75" w14:textId="2FCBBCBE" w:rsidR="00706B97" w:rsidRPr="005319DA" w:rsidRDefault="00706B97" w:rsidP="00706B97">
      <w:pPr>
        <w:jc w:val="center"/>
        <w:rPr>
          <w:rFonts w:ascii="Times New Roman" w:hAnsi="Times New Roman" w:cs="Times New Roman"/>
          <w:color w:val="4472C4" w:themeColor="accent1"/>
          <w:sz w:val="32"/>
          <w:szCs w:val="32"/>
        </w:rPr>
      </w:pPr>
      <w:r w:rsidRPr="005319DA">
        <w:rPr>
          <w:rFonts w:ascii="Times New Roman" w:hAnsi="Times New Roman" w:cs="Times New Roman"/>
          <w:color w:val="4472C4" w:themeColor="accent1"/>
          <w:sz w:val="32"/>
          <w:szCs w:val="32"/>
        </w:rPr>
        <w:t>Professional Development Fund</w:t>
      </w:r>
    </w:p>
    <w:p w14:paraId="516FFFD9" w14:textId="42E6D257" w:rsidR="00F24482" w:rsidRPr="005319DA" w:rsidRDefault="00F24482" w:rsidP="00706B97">
      <w:pPr>
        <w:jc w:val="center"/>
        <w:rPr>
          <w:rFonts w:ascii="Times New Roman" w:hAnsi="Times New Roman" w:cs="Times New Roman"/>
          <w:b/>
          <w:bCs/>
          <w:color w:val="4472C4" w:themeColor="accent1"/>
          <w:sz w:val="24"/>
          <w:szCs w:val="24"/>
        </w:rPr>
      </w:pPr>
      <w:r w:rsidRPr="005319DA">
        <w:rPr>
          <w:rFonts w:ascii="Times New Roman" w:hAnsi="Times New Roman" w:cs="Times New Roman"/>
          <w:b/>
          <w:bCs/>
          <w:color w:val="4472C4" w:themeColor="accent1"/>
          <w:sz w:val="24"/>
          <w:szCs w:val="24"/>
        </w:rPr>
        <w:t xml:space="preserve">Section 1: </w:t>
      </w:r>
      <w:r w:rsidR="005319DA">
        <w:rPr>
          <w:rFonts w:ascii="Times New Roman" w:hAnsi="Times New Roman" w:cs="Times New Roman"/>
          <w:b/>
          <w:bCs/>
          <w:color w:val="4472C4" w:themeColor="accent1"/>
          <w:sz w:val="24"/>
          <w:szCs w:val="24"/>
        </w:rPr>
        <w:t xml:space="preserve">Professional Development Fund </w:t>
      </w:r>
      <w:r w:rsidR="00F55252" w:rsidRPr="005319DA">
        <w:rPr>
          <w:rFonts w:ascii="Times New Roman" w:hAnsi="Times New Roman" w:cs="Times New Roman"/>
          <w:b/>
          <w:bCs/>
          <w:color w:val="4472C4" w:themeColor="accent1"/>
          <w:sz w:val="24"/>
          <w:szCs w:val="24"/>
        </w:rPr>
        <w:t>Overview</w:t>
      </w:r>
    </w:p>
    <w:p w14:paraId="4D8753D5" w14:textId="50BCCC21" w:rsidR="00706B97" w:rsidRPr="008E1220" w:rsidRDefault="000C4A01" w:rsidP="000C4A01">
      <w:pPr>
        <w:rPr>
          <w:rFonts w:ascii="Times New Roman" w:hAnsi="Times New Roman" w:cs="Times New Roman"/>
          <w:b/>
          <w:bCs/>
          <w:sz w:val="24"/>
          <w:szCs w:val="24"/>
        </w:rPr>
      </w:pPr>
      <w:r w:rsidRPr="008E1220">
        <w:rPr>
          <w:rFonts w:ascii="Times New Roman" w:hAnsi="Times New Roman" w:cs="Times New Roman"/>
          <w:b/>
          <w:bCs/>
          <w:sz w:val="24"/>
          <w:szCs w:val="24"/>
        </w:rPr>
        <w:t>Reimbursements and Financial Support:</w:t>
      </w:r>
    </w:p>
    <w:p w14:paraId="10FA0583" w14:textId="2C678D88" w:rsidR="000C4A01" w:rsidRDefault="000C4A01" w:rsidP="000C4A01">
      <w:pPr>
        <w:rPr>
          <w:rFonts w:ascii="Times New Roman" w:hAnsi="Times New Roman" w:cs="Times New Roman"/>
          <w:sz w:val="24"/>
          <w:szCs w:val="24"/>
        </w:rPr>
      </w:pPr>
      <w:r w:rsidRPr="35BE83AA">
        <w:rPr>
          <w:rFonts w:ascii="Times New Roman" w:hAnsi="Times New Roman" w:cs="Times New Roman"/>
          <w:sz w:val="24"/>
          <w:szCs w:val="24"/>
        </w:rPr>
        <w:t xml:space="preserve">The Bentley Graduate Student Association’s Professional Development Fund (PDF) </w:t>
      </w:r>
      <w:r w:rsidR="0018567B" w:rsidRPr="35BE83AA">
        <w:rPr>
          <w:rFonts w:ascii="Times New Roman" w:hAnsi="Times New Roman" w:cs="Times New Roman"/>
          <w:sz w:val="24"/>
          <w:szCs w:val="24"/>
        </w:rPr>
        <w:t xml:space="preserve">is </w:t>
      </w:r>
      <w:r w:rsidRPr="35BE83AA">
        <w:rPr>
          <w:rFonts w:ascii="Times New Roman" w:hAnsi="Times New Roman" w:cs="Times New Roman"/>
          <w:sz w:val="24"/>
          <w:szCs w:val="24"/>
        </w:rPr>
        <w:t>available to help all graduate students (both part-time and full-time)</w:t>
      </w:r>
      <w:r w:rsidR="0018567B" w:rsidRPr="35BE83AA">
        <w:rPr>
          <w:rFonts w:ascii="Times New Roman" w:hAnsi="Times New Roman" w:cs="Times New Roman"/>
          <w:sz w:val="24"/>
          <w:szCs w:val="24"/>
        </w:rPr>
        <w:t xml:space="preserve">. It is here to </w:t>
      </w:r>
      <w:r w:rsidRPr="35BE83AA">
        <w:rPr>
          <w:rFonts w:ascii="Times New Roman" w:hAnsi="Times New Roman" w:cs="Times New Roman"/>
          <w:sz w:val="24"/>
          <w:szCs w:val="24"/>
        </w:rPr>
        <w:t>financially support the cost of attending professional development events (Skill building workshops, networking events, education, and professional conferences, etc.) and certifications, projects, or other qualifying professional developmental activities undertaken outside of Bentley University.</w:t>
      </w:r>
    </w:p>
    <w:p w14:paraId="3F61AF1A" w14:textId="693A8988" w:rsidR="219D0494" w:rsidRDefault="219D0494" w:rsidP="35BE83AA">
      <w:pPr>
        <w:rPr>
          <w:rFonts w:ascii="Times New Roman" w:hAnsi="Times New Roman" w:cs="Times New Roman"/>
          <w:color w:val="4472C4" w:themeColor="accent1"/>
          <w:sz w:val="24"/>
          <w:szCs w:val="24"/>
        </w:rPr>
      </w:pPr>
      <w:r w:rsidRPr="35BE83AA">
        <w:rPr>
          <w:rFonts w:ascii="Times New Roman" w:hAnsi="Times New Roman" w:cs="Times New Roman"/>
          <w:sz w:val="24"/>
          <w:szCs w:val="24"/>
        </w:rPr>
        <w:t>Some qualifying professional developmental activities include Virtual and in-person seminars, software tools for skill building, professional networking gatherings, competitions, case studies, etc.</w:t>
      </w:r>
      <w:r w:rsidR="008E1220" w:rsidRPr="35BE83AA">
        <w:rPr>
          <w:rFonts w:ascii="Times New Roman" w:hAnsi="Times New Roman" w:cs="Times New Roman"/>
          <w:sz w:val="24"/>
          <w:szCs w:val="24"/>
        </w:rPr>
        <w:t xml:space="preserve"> </w:t>
      </w:r>
    </w:p>
    <w:p w14:paraId="3F7B964B" w14:textId="6B190FE4" w:rsidR="091B9CFF" w:rsidRDefault="091B9CFF" w:rsidP="35BE83AA">
      <w:pPr>
        <w:rPr>
          <w:rFonts w:ascii="Times New Roman" w:hAnsi="Times New Roman" w:cs="Times New Roman"/>
          <w:color w:val="FF0000"/>
          <w:sz w:val="24"/>
          <w:szCs w:val="24"/>
        </w:rPr>
      </w:pPr>
      <w:r w:rsidRPr="35BE83AA">
        <w:rPr>
          <w:rFonts w:ascii="Times New Roman" w:hAnsi="Times New Roman" w:cs="Times New Roman"/>
          <w:color w:val="FF0000"/>
          <w:sz w:val="24"/>
          <w:szCs w:val="24"/>
        </w:rPr>
        <w:t>APPLICATIONS MUST BE SUBMITTED PRIOR TO THE PROFESSINAL DEVELOPMENT OPPORTUNITY!</w:t>
      </w:r>
    </w:p>
    <w:p w14:paraId="34B8E975" w14:textId="5AF07536" w:rsidR="008E1220" w:rsidRPr="005319DA" w:rsidRDefault="00F55252" w:rsidP="00F55252">
      <w:pPr>
        <w:jc w:val="center"/>
        <w:rPr>
          <w:rFonts w:ascii="Times New Roman" w:hAnsi="Times New Roman" w:cs="Times New Roman"/>
          <w:b/>
          <w:bCs/>
          <w:color w:val="4472C4" w:themeColor="accent1"/>
          <w:sz w:val="24"/>
          <w:szCs w:val="24"/>
        </w:rPr>
      </w:pPr>
      <w:r w:rsidRPr="005319DA">
        <w:rPr>
          <w:rFonts w:ascii="Times New Roman" w:hAnsi="Times New Roman" w:cs="Times New Roman"/>
          <w:b/>
          <w:bCs/>
          <w:color w:val="4472C4" w:themeColor="accent1"/>
          <w:sz w:val="24"/>
          <w:szCs w:val="24"/>
        </w:rPr>
        <w:t xml:space="preserve">Section 2: About the </w:t>
      </w:r>
      <w:r w:rsidR="003C390C" w:rsidRPr="005319DA">
        <w:rPr>
          <w:rFonts w:ascii="Times New Roman" w:hAnsi="Times New Roman" w:cs="Times New Roman"/>
          <w:b/>
          <w:bCs/>
          <w:color w:val="4472C4" w:themeColor="accent1"/>
          <w:sz w:val="24"/>
          <w:szCs w:val="24"/>
        </w:rPr>
        <w:t>P</w:t>
      </w:r>
      <w:r w:rsidRPr="005319DA">
        <w:rPr>
          <w:rFonts w:ascii="Times New Roman" w:hAnsi="Times New Roman" w:cs="Times New Roman"/>
          <w:b/>
          <w:bCs/>
          <w:color w:val="4472C4" w:themeColor="accent1"/>
          <w:sz w:val="24"/>
          <w:szCs w:val="24"/>
        </w:rPr>
        <w:t>rofessional Development Fund</w:t>
      </w:r>
    </w:p>
    <w:p w14:paraId="35514A42" w14:textId="462CBE7C" w:rsidR="008E1220" w:rsidRDefault="008E1220" w:rsidP="000C4A01">
      <w:pPr>
        <w:rPr>
          <w:rFonts w:ascii="Times New Roman" w:hAnsi="Times New Roman" w:cs="Times New Roman"/>
          <w:b/>
          <w:bCs/>
          <w:sz w:val="24"/>
          <w:szCs w:val="24"/>
        </w:rPr>
      </w:pPr>
      <w:r w:rsidRPr="008E1220">
        <w:rPr>
          <w:rFonts w:ascii="Times New Roman" w:hAnsi="Times New Roman" w:cs="Times New Roman"/>
          <w:b/>
          <w:bCs/>
          <w:sz w:val="24"/>
          <w:szCs w:val="24"/>
        </w:rPr>
        <w:t xml:space="preserve">About the Bentley GSA Professional Development Fund: </w:t>
      </w:r>
    </w:p>
    <w:p w14:paraId="5A9CE3AD" w14:textId="4E746040" w:rsidR="644C7D62" w:rsidRDefault="008E1220" w:rsidP="644C7D62">
      <w:pPr>
        <w:rPr>
          <w:rFonts w:ascii="Times New Roman" w:hAnsi="Times New Roman" w:cs="Times New Roman"/>
          <w:sz w:val="24"/>
          <w:szCs w:val="24"/>
        </w:rPr>
      </w:pPr>
      <w:r w:rsidRPr="35BE83AA">
        <w:rPr>
          <w:rFonts w:ascii="Times New Roman" w:hAnsi="Times New Roman" w:cs="Times New Roman"/>
          <w:sz w:val="24"/>
          <w:szCs w:val="24"/>
        </w:rPr>
        <w:t>In keeping with preparing Bentley University students to be ‘A FORCE’ in the world of business and beyond, the Professional Development Fund</w:t>
      </w:r>
      <w:r w:rsidR="00B930B3" w:rsidRPr="35BE83AA">
        <w:rPr>
          <w:rFonts w:ascii="Times New Roman" w:hAnsi="Times New Roman" w:cs="Times New Roman"/>
          <w:sz w:val="24"/>
          <w:szCs w:val="24"/>
        </w:rPr>
        <w:t xml:space="preserve"> was created by the Graduate Student Association to </w:t>
      </w:r>
      <w:r w:rsidR="008D5B3C" w:rsidRPr="35BE83AA">
        <w:rPr>
          <w:rFonts w:ascii="Times New Roman" w:hAnsi="Times New Roman" w:cs="Times New Roman"/>
          <w:sz w:val="24"/>
          <w:szCs w:val="24"/>
        </w:rPr>
        <w:t>help graduate student</w:t>
      </w:r>
      <w:r w:rsidR="70E3C03A" w:rsidRPr="35BE83AA">
        <w:rPr>
          <w:rFonts w:ascii="Times New Roman" w:hAnsi="Times New Roman" w:cs="Times New Roman"/>
          <w:sz w:val="24"/>
          <w:szCs w:val="24"/>
        </w:rPr>
        <w:t xml:space="preserve">s </w:t>
      </w:r>
      <w:r w:rsidR="008D5B3C" w:rsidRPr="35BE83AA">
        <w:rPr>
          <w:rFonts w:ascii="Times New Roman" w:hAnsi="Times New Roman" w:cs="Times New Roman"/>
          <w:sz w:val="24"/>
          <w:szCs w:val="24"/>
        </w:rPr>
        <w:t xml:space="preserve">attain the requisite skills, knowledge, core and distinct competencies, and </w:t>
      </w:r>
      <w:r w:rsidR="007B5CAC" w:rsidRPr="35BE83AA">
        <w:rPr>
          <w:rFonts w:ascii="Times New Roman" w:hAnsi="Times New Roman" w:cs="Times New Roman"/>
          <w:sz w:val="24"/>
          <w:szCs w:val="24"/>
        </w:rPr>
        <w:t xml:space="preserve">qualifications they need to claim the career and learning outcomes they so desire. </w:t>
      </w:r>
      <w:r w:rsidR="00B00BC1" w:rsidRPr="35BE83AA">
        <w:rPr>
          <w:rFonts w:ascii="Times New Roman" w:hAnsi="Times New Roman" w:cs="Times New Roman"/>
          <w:sz w:val="24"/>
          <w:szCs w:val="24"/>
        </w:rPr>
        <w:t xml:space="preserve">We support these goals by </w:t>
      </w:r>
      <w:r w:rsidR="56796E19" w:rsidRPr="35BE83AA">
        <w:rPr>
          <w:rFonts w:ascii="Times New Roman" w:hAnsi="Times New Roman" w:cs="Times New Roman"/>
          <w:sz w:val="24"/>
          <w:szCs w:val="24"/>
        </w:rPr>
        <w:t>financially supporting a portion of the fees for</w:t>
      </w:r>
      <w:r w:rsidR="000B690A" w:rsidRPr="35BE83AA">
        <w:rPr>
          <w:rFonts w:ascii="Times New Roman" w:hAnsi="Times New Roman" w:cs="Times New Roman"/>
          <w:sz w:val="24"/>
          <w:szCs w:val="24"/>
        </w:rPr>
        <w:t xml:space="preserve"> </w:t>
      </w:r>
      <w:r w:rsidR="1171126C" w:rsidRPr="35BE83AA">
        <w:rPr>
          <w:rFonts w:ascii="Times New Roman" w:hAnsi="Times New Roman" w:cs="Times New Roman"/>
          <w:sz w:val="24"/>
          <w:szCs w:val="24"/>
        </w:rPr>
        <w:t xml:space="preserve">qualifying </w:t>
      </w:r>
      <w:r w:rsidR="000B690A" w:rsidRPr="35BE83AA">
        <w:rPr>
          <w:rFonts w:ascii="Times New Roman" w:hAnsi="Times New Roman" w:cs="Times New Roman"/>
          <w:sz w:val="24"/>
          <w:szCs w:val="24"/>
        </w:rPr>
        <w:t>professional development</w:t>
      </w:r>
      <w:r w:rsidR="00482FC8" w:rsidRPr="35BE83AA">
        <w:rPr>
          <w:rFonts w:ascii="Times New Roman" w:hAnsi="Times New Roman" w:cs="Times New Roman"/>
          <w:sz w:val="24"/>
          <w:szCs w:val="24"/>
        </w:rPr>
        <w:t>al activit</w:t>
      </w:r>
      <w:r w:rsidR="75A7DB20" w:rsidRPr="35BE83AA">
        <w:rPr>
          <w:rFonts w:ascii="Times New Roman" w:hAnsi="Times New Roman" w:cs="Times New Roman"/>
          <w:sz w:val="24"/>
          <w:szCs w:val="24"/>
        </w:rPr>
        <w:t>ies</w:t>
      </w:r>
      <w:r w:rsidR="00482FC8" w:rsidRPr="35BE83AA">
        <w:rPr>
          <w:rFonts w:ascii="Times New Roman" w:hAnsi="Times New Roman" w:cs="Times New Roman"/>
          <w:sz w:val="24"/>
          <w:szCs w:val="24"/>
        </w:rPr>
        <w:t xml:space="preserve"> undertaken</w:t>
      </w:r>
      <w:r w:rsidR="6FD19742" w:rsidRPr="35BE83AA">
        <w:rPr>
          <w:rFonts w:ascii="Times New Roman" w:hAnsi="Times New Roman" w:cs="Times New Roman"/>
          <w:sz w:val="24"/>
          <w:szCs w:val="24"/>
        </w:rPr>
        <w:t xml:space="preserve"> by Bentley graduate students</w:t>
      </w:r>
      <w:r w:rsidR="00482FC8" w:rsidRPr="35BE83AA">
        <w:rPr>
          <w:rFonts w:ascii="Times New Roman" w:hAnsi="Times New Roman" w:cs="Times New Roman"/>
          <w:sz w:val="24"/>
          <w:szCs w:val="24"/>
        </w:rPr>
        <w:t xml:space="preserve"> (if the application is approved). </w:t>
      </w:r>
    </w:p>
    <w:p w14:paraId="42AD66F2" w14:textId="411FFA0F" w:rsidR="644C7D62" w:rsidRDefault="00BB25EB" w:rsidP="644C7D62">
      <w:pPr>
        <w:rPr>
          <w:rFonts w:ascii="Times New Roman" w:hAnsi="Times New Roman" w:cs="Times New Roman"/>
          <w:sz w:val="24"/>
          <w:szCs w:val="24"/>
        </w:rPr>
      </w:pPr>
      <w:r w:rsidRPr="644C7D62">
        <w:rPr>
          <w:rFonts w:ascii="Times New Roman" w:hAnsi="Times New Roman" w:cs="Times New Roman"/>
          <w:sz w:val="24"/>
          <w:szCs w:val="24"/>
        </w:rPr>
        <w:t xml:space="preserve">Graduate students applying for </w:t>
      </w:r>
      <w:r w:rsidR="08F706CC" w:rsidRPr="644C7D62">
        <w:rPr>
          <w:rFonts w:ascii="Times New Roman" w:hAnsi="Times New Roman" w:cs="Times New Roman"/>
          <w:sz w:val="24"/>
          <w:szCs w:val="24"/>
        </w:rPr>
        <w:t>professional</w:t>
      </w:r>
      <w:r w:rsidRPr="644C7D62">
        <w:rPr>
          <w:rFonts w:ascii="Times New Roman" w:hAnsi="Times New Roman" w:cs="Times New Roman"/>
          <w:sz w:val="24"/>
          <w:szCs w:val="24"/>
        </w:rPr>
        <w:t xml:space="preserve"> development funding </w:t>
      </w:r>
      <w:r w:rsidR="00657DF4" w:rsidRPr="644C7D62">
        <w:rPr>
          <w:rFonts w:ascii="Times New Roman" w:hAnsi="Times New Roman" w:cs="Times New Roman"/>
          <w:sz w:val="24"/>
          <w:szCs w:val="24"/>
        </w:rPr>
        <w:t xml:space="preserve">have a </w:t>
      </w:r>
      <w:r w:rsidR="00657DF4" w:rsidRPr="003F4695">
        <w:rPr>
          <w:rFonts w:ascii="Times New Roman" w:hAnsi="Times New Roman" w:cs="Times New Roman"/>
          <w:b/>
          <w:bCs/>
          <w:sz w:val="24"/>
          <w:szCs w:val="24"/>
        </w:rPr>
        <w:t>limit of $500 per semester</w:t>
      </w:r>
      <w:r w:rsidR="68373E33" w:rsidRPr="003F4695">
        <w:rPr>
          <w:rFonts w:ascii="Times New Roman" w:hAnsi="Times New Roman" w:cs="Times New Roman"/>
          <w:b/>
          <w:bCs/>
          <w:sz w:val="24"/>
          <w:szCs w:val="24"/>
        </w:rPr>
        <w:t xml:space="preserve">. </w:t>
      </w:r>
      <w:r w:rsidR="68373E33" w:rsidRPr="644C7D62">
        <w:rPr>
          <w:rFonts w:ascii="Times New Roman" w:hAnsi="Times New Roman" w:cs="Times New Roman"/>
          <w:sz w:val="24"/>
          <w:szCs w:val="24"/>
        </w:rPr>
        <w:t>I</w:t>
      </w:r>
      <w:r w:rsidR="00FF1673" w:rsidRPr="644C7D62">
        <w:rPr>
          <w:rFonts w:ascii="Times New Roman" w:hAnsi="Times New Roman" w:cs="Times New Roman"/>
          <w:sz w:val="24"/>
          <w:szCs w:val="24"/>
        </w:rPr>
        <w:t xml:space="preserve">t is recommended that graduate </w:t>
      </w:r>
      <w:r w:rsidR="00FF7A45" w:rsidRPr="644C7D62">
        <w:rPr>
          <w:rFonts w:ascii="Times New Roman" w:hAnsi="Times New Roman" w:cs="Times New Roman"/>
          <w:sz w:val="24"/>
          <w:szCs w:val="24"/>
        </w:rPr>
        <w:t>students</w:t>
      </w:r>
      <w:r w:rsidR="00FF1673" w:rsidRPr="644C7D62">
        <w:rPr>
          <w:rFonts w:ascii="Times New Roman" w:hAnsi="Times New Roman" w:cs="Times New Roman"/>
          <w:sz w:val="24"/>
          <w:szCs w:val="24"/>
        </w:rPr>
        <w:t xml:space="preserve"> apply for professional </w:t>
      </w:r>
      <w:r w:rsidR="00FF7A45" w:rsidRPr="644C7D62">
        <w:rPr>
          <w:rFonts w:ascii="Times New Roman" w:hAnsi="Times New Roman" w:cs="Times New Roman"/>
          <w:sz w:val="24"/>
          <w:szCs w:val="24"/>
        </w:rPr>
        <w:t>development</w:t>
      </w:r>
      <w:r w:rsidR="00FF1673" w:rsidRPr="644C7D62">
        <w:rPr>
          <w:rFonts w:ascii="Times New Roman" w:hAnsi="Times New Roman" w:cs="Times New Roman"/>
          <w:sz w:val="24"/>
          <w:szCs w:val="24"/>
        </w:rPr>
        <w:t xml:space="preserve"> funding</w:t>
      </w:r>
      <w:r w:rsidR="00FF7A45" w:rsidRPr="644C7D62">
        <w:rPr>
          <w:rFonts w:ascii="Times New Roman" w:hAnsi="Times New Roman" w:cs="Times New Roman"/>
          <w:sz w:val="24"/>
          <w:szCs w:val="24"/>
        </w:rPr>
        <w:t xml:space="preserve"> accordingly and wisely. </w:t>
      </w:r>
    </w:p>
    <w:p w14:paraId="5406880A" w14:textId="6439C2E6" w:rsidR="007C2D29" w:rsidRDefault="007C2D29" w:rsidP="000C4A01">
      <w:pPr>
        <w:rPr>
          <w:rFonts w:ascii="Times New Roman" w:hAnsi="Times New Roman" w:cs="Times New Roman"/>
          <w:sz w:val="24"/>
          <w:szCs w:val="24"/>
        </w:rPr>
      </w:pPr>
      <w:r w:rsidRPr="644C7D62">
        <w:rPr>
          <w:rFonts w:ascii="Times New Roman" w:hAnsi="Times New Roman" w:cs="Times New Roman"/>
          <w:sz w:val="24"/>
          <w:szCs w:val="24"/>
        </w:rPr>
        <w:t xml:space="preserve">Cost that we typical approve </w:t>
      </w:r>
      <w:r w:rsidR="6731B21F" w:rsidRPr="644C7D62">
        <w:rPr>
          <w:rFonts w:ascii="Times New Roman" w:hAnsi="Times New Roman" w:cs="Times New Roman"/>
          <w:sz w:val="24"/>
          <w:szCs w:val="24"/>
        </w:rPr>
        <w:t xml:space="preserve">or costs </w:t>
      </w:r>
      <w:r w:rsidRPr="644C7D62">
        <w:rPr>
          <w:rFonts w:ascii="Times New Roman" w:hAnsi="Times New Roman" w:cs="Times New Roman"/>
          <w:sz w:val="24"/>
          <w:szCs w:val="24"/>
        </w:rPr>
        <w:t>covered under professional development funding</w:t>
      </w:r>
      <w:r w:rsidR="6A32F35A" w:rsidRPr="644C7D62">
        <w:rPr>
          <w:rFonts w:ascii="Times New Roman" w:hAnsi="Times New Roman" w:cs="Times New Roman"/>
          <w:sz w:val="24"/>
          <w:szCs w:val="24"/>
        </w:rPr>
        <w:t xml:space="preserve"> guidelines</w:t>
      </w:r>
      <w:r w:rsidRPr="644C7D62">
        <w:rPr>
          <w:rFonts w:ascii="Times New Roman" w:hAnsi="Times New Roman" w:cs="Times New Roman"/>
          <w:sz w:val="24"/>
          <w:szCs w:val="24"/>
        </w:rPr>
        <w:t xml:space="preserve"> </w:t>
      </w:r>
      <w:r w:rsidR="00AF7B4D" w:rsidRPr="644C7D62">
        <w:rPr>
          <w:rFonts w:ascii="Times New Roman" w:hAnsi="Times New Roman" w:cs="Times New Roman"/>
          <w:sz w:val="24"/>
          <w:szCs w:val="24"/>
        </w:rPr>
        <w:t xml:space="preserve">include, but are not limited to: </w:t>
      </w:r>
    </w:p>
    <w:p w14:paraId="56035614" w14:textId="11B1DEC1" w:rsidR="00AF7B4D" w:rsidRDefault="00AF7B4D" w:rsidP="00AF7B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Certification </w:t>
      </w:r>
      <w:r w:rsidR="00BB25EB">
        <w:rPr>
          <w:rFonts w:ascii="Times New Roman" w:hAnsi="Times New Roman" w:cs="Times New Roman"/>
          <w:sz w:val="24"/>
          <w:szCs w:val="24"/>
        </w:rPr>
        <w:t>course fees</w:t>
      </w:r>
    </w:p>
    <w:p w14:paraId="6F1A1D05" w14:textId="0A520E96" w:rsidR="00FC3A71" w:rsidRDefault="00FC3A71" w:rsidP="00AF7B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Conference Fees</w:t>
      </w:r>
    </w:p>
    <w:p w14:paraId="50CC0E5E" w14:textId="3D296C23" w:rsidR="00FC3A71" w:rsidRDefault="004A0A34" w:rsidP="00AF7B4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Resources and tools that </w:t>
      </w:r>
      <w:r w:rsidR="00A72FA8">
        <w:rPr>
          <w:rFonts w:ascii="Times New Roman" w:hAnsi="Times New Roman" w:cs="Times New Roman"/>
          <w:sz w:val="24"/>
          <w:szCs w:val="24"/>
        </w:rPr>
        <w:t>help</w:t>
      </w:r>
      <w:r>
        <w:rPr>
          <w:rFonts w:ascii="Times New Roman" w:hAnsi="Times New Roman" w:cs="Times New Roman"/>
          <w:sz w:val="24"/>
          <w:szCs w:val="24"/>
        </w:rPr>
        <w:t xml:space="preserve"> you to </w:t>
      </w:r>
      <w:r w:rsidR="00A2172C">
        <w:rPr>
          <w:rFonts w:ascii="Times New Roman" w:hAnsi="Times New Roman" w:cs="Times New Roman"/>
          <w:sz w:val="24"/>
          <w:szCs w:val="24"/>
        </w:rPr>
        <w:t>seize professional developmental opportunities like online training modules</w:t>
      </w:r>
      <w:r w:rsidR="00820232">
        <w:rPr>
          <w:rFonts w:ascii="Times New Roman" w:hAnsi="Times New Roman" w:cs="Times New Roman"/>
          <w:sz w:val="24"/>
          <w:szCs w:val="24"/>
        </w:rPr>
        <w:t xml:space="preserve">. </w:t>
      </w:r>
    </w:p>
    <w:p w14:paraId="2C59A1D5" w14:textId="77777777" w:rsidR="00A72FA8" w:rsidRDefault="00A72FA8" w:rsidP="00A72FA8">
      <w:pPr>
        <w:pStyle w:val="ListParagraph"/>
        <w:rPr>
          <w:rFonts w:ascii="Times New Roman" w:hAnsi="Times New Roman" w:cs="Times New Roman"/>
          <w:sz w:val="24"/>
          <w:szCs w:val="24"/>
        </w:rPr>
      </w:pPr>
    </w:p>
    <w:p w14:paraId="2213D417" w14:textId="77777777" w:rsidR="00BB25EB" w:rsidRDefault="00BB25EB" w:rsidP="00117FAE">
      <w:pPr>
        <w:rPr>
          <w:rFonts w:ascii="Times New Roman" w:hAnsi="Times New Roman" w:cs="Times New Roman"/>
          <w:sz w:val="24"/>
          <w:szCs w:val="24"/>
        </w:rPr>
      </w:pPr>
    </w:p>
    <w:p w14:paraId="7602EBEA" w14:textId="77777777" w:rsidR="00117FAE" w:rsidRDefault="00117FAE" w:rsidP="00117FAE">
      <w:pPr>
        <w:rPr>
          <w:rFonts w:ascii="Times New Roman" w:hAnsi="Times New Roman" w:cs="Times New Roman"/>
          <w:sz w:val="24"/>
          <w:szCs w:val="24"/>
        </w:rPr>
      </w:pPr>
    </w:p>
    <w:p w14:paraId="4F371D25" w14:textId="77777777" w:rsidR="003C390C" w:rsidRDefault="003C390C" w:rsidP="00117FAE">
      <w:pPr>
        <w:rPr>
          <w:rFonts w:ascii="Times New Roman" w:hAnsi="Times New Roman" w:cs="Times New Roman"/>
          <w:b/>
          <w:bCs/>
          <w:sz w:val="24"/>
          <w:szCs w:val="24"/>
        </w:rPr>
      </w:pPr>
    </w:p>
    <w:p w14:paraId="328CC528" w14:textId="0A05CD2B" w:rsidR="003C390C" w:rsidRPr="005319DA" w:rsidRDefault="003C390C" w:rsidP="003C390C">
      <w:pPr>
        <w:jc w:val="center"/>
        <w:rPr>
          <w:rFonts w:ascii="Times New Roman" w:hAnsi="Times New Roman" w:cs="Times New Roman"/>
          <w:b/>
          <w:bCs/>
          <w:color w:val="4472C4" w:themeColor="accent1"/>
          <w:sz w:val="24"/>
          <w:szCs w:val="24"/>
        </w:rPr>
      </w:pPr>
      <w:r w:rsidRPr="005319DA">
        <w:rPr>
          <w:rFonts w:ascii="Times New Roman" w:hAnsi="Times New Roman" w:cs="Times New Roman"/>
          <w:b/>
          <w:bCs/>
          <w:color w:val="4472C4" w:themeColor="accent1"/>
          <w:sz w:val="24"/>
          <w:szCs w:val="24"/>
        </w:rPr>
        <w:t>Section 3: Illegitimate Expenses</w:t>
      </w:r>
    </w:p>
    <w:p w14:paraId="7E826A35" w14:textId="1065F5A0" w:rsidR="00820C7F" w:rsidRPr="00EF487F" w:rsidRDefault="00117FAE" w:rsidP="00117FAE">
      <w:pPr>
        <w:rPr>
          <w:rFonts w:ascii="Times New Roman" w:hAnsi="Times New Roman" w:cs="Times New Roman"/>
          <w:b/>
          <w:bCs/>
          <w:sz w:val="24"/>
          <w:szCs w:val="24"/>
        </w:rPr>
      </w:pPr>
      <w:r w:rsidRPr="00EF487F">
        <w:rPr>
          <w:rFonts w:ascii="Times New Roman" w:hAnsi="Times New Roman" w:cs="Times New Roman"/>
          <w:b/>
          <w:bCs/>
          <w:sz w:val="24"/>
          <w:szCs w:val="24"/>
        </w:rPr>
        <w:t>Illegitimate expenses under</w:t>
      </w:r>
      <w:r w:rsidR="00820C7F" w:rsidRPr="00EF487F">
        <w:rPr>
          <w:rFonts w:ascii="Times New Roman" w:hAnsi="Times New Roman" w:cs="Times New Roman"/>
          <w:b/>
          <w:bCs/>
          <w:sz w:val="24"/>
          <w:szCs w:val="24"/>
        </w:rPr>
        <w:t xml:space="preserve"> the Professional Development Fund guidelines includes, but not limited to:</w:t>
      </w:r>
    </w:p>
    <w:p w14:paraId="49669442" w14:textId="5724E67C" w:rsidR="00EF487F" w:rsidRDefault="00691A71" w:rsidP="644C7D62">
      <w:pPr>
        <w:pStyle w:val="ListParagraph"/>
        <w:numPr>
          <w:ilvl w:val="0"/>
          <w:numId w:val="1"/>
        </w:numPr>
        <w:rPr>
          <w:rFonts w:ascii="Times New Roman" w:hAnsi="Times New Roman" w:cs="Times New Roman"/>
          <w:sz w:val="24"/>
          <w:szCs w:val="24"/>
        </w:rPr>
      </w:pPr>
      <w:r w:rsidRPr="644C7D62">
        <w:rPr>
          <w:rFonts w:ascii="Times New Roman" w:hAnsi="Times New Roman" w:cs="Times New Roman"/>
          <w:sz w:val="24"/>
          <w:szCs w:val="24"/>
        </w:rPr>
        <w:t>Foo</w:t>
      </w:r>
      <w:r w:rsidR="08727E93" w:rsidRPr="644C7D62">
        <w:rPr>
          <w:rFonts w:ascii="Times New Roman" w:hAnsi="Times New Roman" w:cs="Times New Roman"/>
          <w:sz w:val="24"/>
          <w:szCs w:val="24"/>
        </w:rPr>
        <w:t>d</w:t>
      </w:r>
      <w:r w:rsidR="00A72FA8">
        <w:rPr>
          <w:rFonts w:ascii="Times New Roman" w:hAnsi="Times New Roman" w:cs="Times New Roman"/>
          <w:sz w:val="24"/>
          <w:szCs w:val="24"/>
        </w:rPr>
        <w:t xml:space="preserve"> and </w:t>
      </w:r>
      <w:r w:rsidR="00967B59">
        <w:rPr>
          <w:rFonts w:ascii="Times New Roman" w:hAnsi="Times New Roman" w:cs="Times New Roman"/>
          <w:sz w:val="24"/>
          <w:szCs w:val="24"/>
        </w:rPr>
        <w:t xml:space="preserve">other </w:t>
      </w:r>
      <w:r w:rsidR="006E5128">
        <w:rPr>
          <w:rFonts w:ascii="Times New Roman" w:hAnsi="Times New Roman" w:cs="Times New Roman"/>
          <w:sz w:val="24"/>
          <w:szCs w:val="24"/>
        </w:rPr>
        <w:t xml:space="preserve">similar </w:t>
      </w:r>
      <w:r w:rsidR="00967B59">
        <w:rPr>
          <w:rFonts w:ascii="Times New Roman" w:hAnsi="Times New Roman" w:cs="Times New Roman"/>
          <w:sz w:val="24"/>
          <w:szCs w:val="24"/>
        </w:rPr>
        <w:t xml:space="preserve">wants that have no correlation with professional development. </w:t>
      </w:r>
    </w:p>
    <w:p w14:paraId="633BA791" w14:textId="20FA9A77" w:rsidR="006E5128" w:rsidRDefault="00153553" w:rsidP="644C7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Non-professional development </w:t>
      </w:r>
      <w:proofErr w:type="gramStart"/>
      <w:r w:rsidR="003C390C">
        <w:rPr>
          <w:rFonts w:ascii="Times New Roman" w:hAnsi="Times New Roman" w:cs="Times New Roman"/>
          <w:sz w:val="24"/>
          <w:szCs w:val="24"/>
        </w:rPr>
        <w:t>expenditures</w:t>
      </w:r>
      <w:r w:rsidR="009A375A">
        <w:rPr>
          <w:rFonts w:ascii="Times New Roman" w:hAnsi="Times New Roman" w:cs="Times New Roman"/>
          <w:sz w:val="24"/>
          <w:szCs w:val="24"/>
        </w:rPr>
        <w:t xml:space="preserve"> </w:t>
      </w:r>
      <w:r w:rsidR="003C390C">
        <w:rPr>
          <w:rFonts w:ascii="Times New Roman" w:hAnsi="Times New Roman" w:cs="Times New Roman"/>
          <w:sz w:val="24"/>
          <w:szCs w:val="24"/>
        </w:rPr>
        <w:t>that</w:t>
      </w:r>
      <w:proofErr w:type="gramEnd"/>
      <w:r w:rsidR="003C390C">
        <w:rPr>
          <w:rFonts w:ascii="Times New Roman" w:hAnsi="Times New Roman" w:cs="Times New Roman"/>
          <w:sz w:val="24"/>
          <w:szCs w:val="24"/>
        </w:rPr>
        <w:t xml:space="preserve"> do</w:t>
      </w:r>
      <w:r w:rsidR="009035ED">
        <w:rPr>
          <w:rFonts w:ascii="Times New Roman" w:hAnsi="Times New Roman" w:cs="Times New Roman"/>
          <w:sz w:val="24"/>
          <w:szCs w:val="24"/>
        </w:rPr>
        <w:t xml:space="preserve"> not contribute to professional development or the improvement of skills.</w:t>
      </w:r>
    </w:p>
    <w:p w14:paraId="3837B722" w14:textId="36FBEC46" w:rsidR="009035ED" w:rsidRPr="00231F4A" w:rsidRDefault="00594985" w:rsidP="644C7D62">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Personal </w:t>
      </w:r>
      <w:r w:rsidRPr="00231F4A">
        <w:rPr>
          <w:rFonts w:ascii="Times New Roman" w:hAnsi="Times New Roman" w:cs="Times New Roman"/>
          <w:sz w:val="24"/>
          <w:szCs w:val="24"/>
        </w:rPr>
        <w:t xml:space="preserve">Entertainment costs (leisure activities, entertainment, and </w:t>
      </w:r>
      <w:r w:rsidR="0075110E" w:rsidRPr="00231F4A">
        <w:rPr>
          <w:rFonts w:ascii="Times New Roman" w:hAnsi="Times New Roman" w:cs="Times New Roman"/>
          <w:sz w:val="24"/>
          <w:szCs w:val="24"/>
        </w:rPr>
        <w:t>non-professional events.</w:t>
      </w:r>
    </w:p>
    <w:p w14:paraId="28025E8A" w14:textId="502D12FC" w:rsidR="0075110E" w:rsidRPr="00231F4A" w:rsidRDefault="0075110E" w:rsidP="644C7D62">
      <w:pPr>
        <w:pStyle w:val="ListParagraph"/>
        <w:numPr>
          <w:ilvl w:val="0"/>
          <w:numId w:val="1"/>
        </w:numPr>
        <w:rPr>
          <w:rFonts w:ascii="Times New Roman" w:hAnsi="Times New Roman" w:cs="Times New Roman"/>
          <w:sz w:val="24"/>
          <w:szCs w:val="24"/>
        </w:rPr>
      </w:pPr>
      <w:r w:rsidRPr="00231F4A">
        <w:rPr>
          <w:rFonts w:ascii="Times New Roman" w:hAnsi="Times New Roman" w:cs="Times New Roman"/>
          <w:sz w:val="24"/>
          <w:szCs w:val="24"/>
        </w:rPr>
        <w:t xml:space="preserve">Luxury accommodations that </w:t>
      </w:r>
      <w:r w:rsidR="00384E6F" w:rsidRPr="00231F4A">
        <w:rPr>
          <w:rFonts w:ascii="Times New Roman" w:hAnsi="Times New Roman" w:cs="Times New Roman"/>
          <w:sz w:val="24"/>
          <w:szCs w:val="24"/>
        </w:rPr>
        <w:t>exceed</w:t>
      </w:r>
      <w:r w:rsidRPr="00231F4A">
        <w:rPr>
          <w:rFonts w:ascii="Times New Roman" w:hAnsi="Times New Roman" w:cs="Times New Roman"/>
          <w:sz w:val="24"/>
          <w:szCs w:val="24"/>
        </w:rPr>
        <w:t xml:space="preserve"> customary needs </w:t>
      </w:r>
      <w:r w:rsidR="00384E6F" w:rsidRPr="00231F4A">
        <w:rPr>
          <w:rFonts w:ascii="Times New Roman" w:hAnsi="Times New Roman" w:cs="Times New Roman"/>
          <w:sz w:val="24"/>
          <w:szCs w:val="24"/>
        </w:rPr>
        <w:t>reasonable for a professionally developmentally focused opportunity.</w:t>
      </w:r>
    </w:p>
    <w:p w14:paraId="60716EC6" w14:textId="3A7A1849" w:rsidR="00967B59" w:rsidRPr="00231F4A" w:rsidRDefault="009D4C4E" w:rsidP="009D4C4E">
      <w:pPr>
        <w:pStyle w:val="ListParagraph"/>
        <w:numPr>
          <w:ilvl w:val="0"/>
          <w:numId w:val="1"/>
        </w:numPr>
        <w:rPr>
          <w:rFonts w:ascii="Times New Roman" w:hAnsi="Times New Roman" w:cs="Times New Roman"/>
          <w:sz w:val="24"/>
          <w:szCs w:val="24"/>
        </w:rPr>
      </w:pPr>
      <w:r w:rsidRPr="00231F4A">
        <w:rPr>
          <w:rFonts w:ascii="Times New Roman" w:hAnsi="Times New Roman" w:cs="Times New Roman"/>
          <w:sz w:val="24"/>
          <w:szCs w:val="24"/>
        </w:rPr>
        <w:t xml:space="preserve">Tuition or fees for courses, </w:t>
      </w:r>
      <w:r w:rsidR="00210478" w:rsidRPr="00231F4A">
        <w:rPr>
          <w:rFonts w:ascii="Times New Roman" w:hAnsi="Times New Roman" w:cs="Times New Roman"/>
          <w:sz w:val="24"/>
          <w:szCs w:val="24"/>
        </w:rPr>
        <w:t xml:space="preserve">non-profession/educational </w:t>
      </w:r>
      <w:r w:rsidRPr="00231F4A">
        <w:rPr>
          <w:rFonts w:ascii="Times New Roman" w:hAnsi="Times New Roman" w:cs="Times New Roman"/>
          <w:sz w:val="24"/>
          <w:szCs w:val="24"/>
        </w:rPr>
        <w:t>workshops, or programs that are deemed irrelevant to professional growth.</w:t>
      </w:r>
    </w:p>
    <w:p w14:paraId="3448BB49" w14:textId="10C46E95" w:rsidR="00EC7431" w:rsidRPr="00231F4A" w:rsidRDefault="00E1479F" w:rsidP="009D4C4E">
      <w:pPr>
        <w:pStyle w:val="ListParagraph"/>
        <w:numPr>
          <w:ilvl w:val="0"/>
          <w:numId w:val="1"/>
        </w:numPr>
        <w:rPr>
          <w:rFonts w:ascii="Times New Roman" w:hAnsi="Times New Roman" w:cs="Times New Roman"/>
          <w:sz w:val="24"/>
          <w:szCs w:val="24"/>
        </w:rPr>
      </w:pPr>
      <w:r w:rsidRPr="00231F4A">
        <w:rPr>
          <w:rFonts w:ascii="Times New Roman" w:hAnsi="Times New Roman" w:cs="Times New Roman"/>
          <w:sz w:val="24"/>
          <w:szCs w:val="24"/>
        </w:rPr>
        <w:t>Membership fees for organizations or associations that do not align with the individual</w:t>
      </w:r>
      <w:r w:rsidR="003C390C">
        <w:rPr>
          <w:rFonts w:ascii="Times New Roman" w:hAnsi="Times New Roman" w:cs="Times New Roman"/>
          <w:sz w:val="24"/>
          <w:szCs w:val="24"/>
        </w:rPr>
        <w:t>’</w:t>
      </w:r>
      <w:r w:rsidRPr="00231F4A">
        <w:rPr>
          <w:rFonts w:ascii="Times New Roman" w:hAnsi="Times New Roman" w:cs="Times New Roman"/>
          <w:sz w:val="24"/>
          <w:szCs w:val="24"/>
        </w:rPr>
        <w:t>s professional goals or industry.</w:t>
      </w:r>
    </w:p>
    <w:p w14:paraId="36CACF60" w14:textId="54C579A7" w:rsidR="00E1479F" w:rsidRPr="00231F4A" w:rsidRDefault="004D07D0" w:rsidP="009D4C4E">
      <w:pPr>
        <w:pStyle w:val="ListParagraph"/>
        <w:numPr>
          <w:ilvl w:val="0"/>
          <w:numId w:val="1"/>
        </w:numPr>
        <w:rPr>
          <w:rFonts w:ascii="Times New Roman" w:hAnsi="Times New Roman" w:cs="Times New Roman"/>
          <w:sz w:val="24"/>
          <w:szCs w:val="24"/>
        </w:rPr>
      </w:pPr>
      <w:r w:rsidRPr="00231F4A">
        <w:rPr>
          <w:rFonts w:ascii="Times New Roman" w:hAnsi="Times New Roman" w:cs="Times New Roman"/>
          <w:sz w:val="24"/>
          <w:szCs w:val="24"/>
        </w:rPr>
        <w:t>Purchases of personal items or accessories that do not contribute directly to professional skills enhancement.</w:t>
      </w:r>
    </w:p>
    <w:p w14:paraId="20052B7A" w14:textId="073ABB05" w:rsidR="004D07D0" w:rsidRPr="00231F4A" w:rsidRDefault="00594F35" w:rsidP="009D4C4E">
      <w:pPr>
        <w:pStyle w:val="ListParagraph"/>
        <w:numPr>
          <w:ilvl w:val="0"/>
          <w:numId w:val="1"/>
        </w:numPr>
        <w:rPr>
          <w:rFonts w:ascii="Times New Roman" w:hAnsi="Times New Roman" w:cs="Times New Roman"/>
          <w:sz w:val="24"/>
          <w:szCs w:val="24"/>
        </w:rPr>
      </w:pPr>
      <w:r w:rsidRPr="00231F4A">
        <w:rPr>
          <w:rFonts w:ascii="Times New Roman" w:hAnsi="Times New Roman" w:cs="Times New Roman"/>
          <w:sz w:val="24"/>
          <w:szCs w:val="24"/>
        </w:rPr>
        <w:t>Late fees for missed deadlines for a professional development opportunity.</w:t>
      </w:r>
    </w:p>
    <w:p w14:paraId="2068B0EE" w14:textId="15891414" w:rsidR="00231F4A" w:rsidRPr="00231F4A" w:rsidRDefault="00120499" w:rsidP="00876886">
      <w:pPr>
        <w:pStyle w:val="ListParagraph"/>
        <w:numPr>
          <w:ilvl w:val="0"/>
          <w:numId w:val="1"/>
        </w:numPr>
        <w:rPr>
          <w:rFonts w:ascii="Times New Roman" w:hAnsi="Times New Roman" w:cs="Times New Roman"/>
          <w:b/>
          <w:bCs/>
          <w:sz w:val="24"/>
          <w:szCs w:val="24"/>
        </w:rPr>
      </w:pPr>
      <w:r w:rsidRPr="00231F4A">
        <w:rPr>
          <w:rFonts w:ascii="Times New Roman" w:hAnsi="Times New Roman" w:cs="Times New Roman"/>
          <w:sz w:val="24"/>
          <w:szCs w:val="24"/>
        </w:rPr>
        <w:t>Expenditures on materials, resources, or tools that have no relevance</w:t>
      </w:r>
      <w:r w:rsidR="00231F4A" w:rsidRPr="00231F4A">
        <w:rPr>
          <w:rFonts w:ascii="Times New Roman" w:hAnsi="Times New Roman" w:cs="Times New Roman"/>
          <w:sz w:val="24"/>
          <w:szCs w:val="24"/>
        </w:rPr>
        <w:t xml:space="preserve"> to </w:t>
      </w:r>
      <w:r w:rsidR="00FD435F" w:rsidRPr="00231F4A">
        <w:rPr>
          <w:rFonts w:ascii="Times New Roman" w:hAnsi="Times New Roman" w:cs="Times New Roman"/>
          <w:sz w:val="24"/>
          <w:szCs w:val="24"/>
        </w:rPr>
        <w:t>professional</w:t>
      </w:r>
      <w:r w:rsidR="00231F4A" w:rsidRPr="00231F4A">
        <w:rPr>
          <w:rFonts w:ascii="Times New Roman" w:hAnsi="Times New Roman" w:cs="Times New Roman"/>
          <w:sz w:val="24"/>
          <w:szCs w:val="24"/>
        </w:rPr>
        <w:t xml:space="preserve"> developmental opportunity.</w:t>
      </w:r>
      <w:r w:rsidRPr="00231F4A">
        <w:rPr>
          <w:rFonts w:ascii="Times New Roman" w:hAnsi="Times New Roman" w:cs="Times New Roman"/>
          <w:sz w:val="24"/>
          <w:szCs w:val="24"/>
        </w:rPr>
        <w:t xml:space="preserve"> </w:t>
      </w:r>
    </w:p>
    <w:p w14:paraId="3916DACE" w14:textId="77777777" w:rsidR="00231F4A" w:rsidRPr="00231F4A" w:rsidRDefault="00231F4A" w:rsidP="00231F4A">
      <w:pPr>
        <w:pStyle w:val="ListParagraph"/>
        <w:rPr>
          <w:rFonts w:ascii="Times New Roman" w:hAnsi="Times New Roman" w:cs="Times New Roman"/>
          <w:b/>
          <w:bCs/>
          <w:sz w:val="24"/>
          <w:szCs w:val="24"/>
        </w:rPr>
      </w:pPr>
    </w:p>
    <w:p w14:paraId="111E1A71" w14:textId="18215873" w:rsidR="00231F4A" w:rsidRPr="005319DA" w:rsidRDefault="003C390C" w:rsidP="003C390C">
      <w:pPr>
        <w:jc w:val="center"/>
        <w:rPr>
          <w:rFonts w:ascii="Times New Roman" w:hAnsi="Times New Roman" w:cs="Times New Roman"/>
          <w:b/>
          <w:bCs/>
          <w:color w:val="4472C4" w:themeColor="accent1"/>
          <w:sz w:val="24"/>
          <w:szCs w:val="24"/>
        </w:rPr>
      </w:pPr>
      <w:r w:rsidRPr="005319DA">
        <w:rPr>
          <w:rFonts w:ascii="Times New Roman" w:hAnsi="Times New Roman" w:cs="Times New Roman"/>
          <w:b/>
          <w:bCs/>
          <w:color w:val="4472C4" w:themeColor="accent1"/>
          <w:sz w:val="24"/>
          <w:szCs w:val="24"/>
        </w:rPr>
        <w:t xml:space="preserve">Section 4: </w:t>
      </w:r>
      <w:r w:rsidR="009A2F24" w:rsidRPr="005319DA">
        <w:rPr>
          <w:rFonts w:ascii="Times New Roman" w:hAnsi="Times New Roman" w:cs="Times New Roman"/>
          <w:b/>
          <w:bCs/>
          <w:color w:val="4472C4" w:themeColor="accent1"/>
          <w:sz w:val="24"/>
          <w:szCs w:val="24"/>
        </w:rPr>
        <w:t>How Professional Development Funds are Provided?</w:t>
      </w:r>
    </w:p>
    <w:p w14:paraId="1A9E885C" w14:textId="585D5F4E" w:rsidR="00EF487F" w:rsidRPr="00231F4A" w:rsidRDefault="00644F82" w:rsidP="00231F4A">
      <w:pPr>
        <w:rPr>
          <w:rFonts w:ascii="Times New Roman" w:hAnsi="Times New Roman" w:cs="Times New Roman"/>
          <w:b/>
          <w:bCs/>
          <w:sz w:val="24"/>
          <w:szCs w:val="24"/>
        </w:rPr>
      </w:pPr>
      <w:r w:rsidRPr="00231F4A">
        <w:rPr>
          <w:rFonts w:ascii="Times New Roman" w:hAnsi="Times New Roman" w:cs="Times New Roman"/>
          <w:b/>
          <w:bCs/>
          <w:sz w:val="24"/>
          <w:szCs w:val="24"/>
        </w:rPr>
        <w:t>How professional development funds are provided on</w:t>
      </w:r>
      <w:r w:rsidR="163B9220" w:rsidRPr="00231F4A">
        <w:rPr>
          <w:rFonts w:ascii="Times New Roman" w:hAnsi="Times New Roman" w:cs="Times New Roman"/>
          <w:b/>
          <w:bCs/>
          <w:sz w:val="24"/>
          <w:szCs w:val="24"/>
        </w:rPr>
        <w:t>c</w:t>
      </w:r>
      <w:r w:rsidRPr="00231F4A">
        <w:rPr>
          <w:rFonts w:ascii="Times New Roman" w:hAnsi="Times New Roman" w:cs="Times New Roman"/>
          <w:b/>
          <w:bCs/>
          <w:sz w:val="24"/>
          <w:szCs w:val="24"/>
        </w:rPr>
        <w:t>e approve</w:t>
      </w:r>
      <w:r w:rsidR="00DE6D34" w:rsidRPr="00231F4A">
        <w:rPr>
          <w:rFonts w:ascii="Times New Roman" w:hAnsi="Times New Roman" w:cs="Times New Roman"/>
          <w:b/>
          <w:bCs/>
          <w:sz w:val="24"/>
          <w:szCs w:val="24"/>
        </w:rPr>
        <w:t xml:space="preserve">d: </w:t>
      </w:r>
    </w:p>
    <w:p w14:paraId="6D495816" w14:textId="19DAB6D5" w:rsidR="00DE6D34" w:rsidRDefault="00DE6D34" w:rsidP="00DE6D34">
      <w:pPr>
        <w:pStyle w:val="ListParagraph"/>
        <w:numPr>
          <w:ilvl w:val="0"/>
          <w:numId w:val="1"/>
        </w:numPr>
        <w:rPr>
          <w:rFonts w:ascii="Times New Roman" w:hAnsi="Times New Roman" w:cs="Times New Roman"/>
          <w:sz w:val="24"/>
          <w:szCs w:val="24"/>
        </w:rPr>
      </w:pPr>
      <w:r w:rsidRPr="35BE83AA">
        <w:rPr>
          <w:rFonts w:ascii="Times New Roman" w:hAnsi="Times New Roman" w:cs="Times New Roman"/>
          <w:sz w:val="24"/>
          <w:szCs w:val="24"/>
        </w:rPr>
        <w:t xml:space="preserve">Provided </w:t>
      </w:r>
      <w:r w:rsidR="29FA38C1" w:rsidRPr="35BE83AA">
        <w:rPr>
          <w:rFonts w:ascii="Times New Roman" w:hAnsi="Times New Roman" w:cs="Times New Roman"/>
          <w:sz w:val="24"/>
          <w:szCs w:val="24"/>
        </w:rPr>
        <w:t xml:space="preserve">to students </w:t>
      </w:r>
      <w:r w:rsidR="008D6CF7" w:rsidRPr="35BE83AA">
        <w:rPr>
          <w:rFonts w:ascii="Times New Roman" w:hAnsi="Times New Roman" w:cs="Times New Roman"/>
          <w:sz w:val="24"/>
          <w:szCs w:val="24"/>
        </w:rPr>
        <w:t>once all necessary materials are received</w:t>
      </w:r>
      <w:r w:rsidR="00FD435F" w:rsidRPr="35BE83AA">
        <w:rPr>
          <w:rFonts w:ascii="Times New Roman" w:hAnsi="Times New Roman" w:cs="Times New Roman"/>
          <w:sz w:val="24"/>
          <w:szCs w:val="24"/>
        </w:rPr>
        <w:t xml:space="preserve"> and the application successfully passes a committee review.</w:t>
      </w:r>
    </w:p>
    <w:p w14:paraId="61416709" w14:textId="683CCCCE" w:rsidR="00DE6D34" w:rsidRDefault="00327804" w:rsidP="00DE6D34">
      <w:pPr>
        <w:pStyle w:val="ListParagraph"/>
        <w:numPr>
          <w:ilvl w:val="0"/>
          <w:numId w:val="1"/>
        </w:numPr>
        <w:rPr>
          <w:rFonts w:ascii="Times New Roman" w:hAnsi="Times New Roman" w:cs="Times New Roman"/>
          <w:sz w:val="24"/>
          <w:szCs w:val="24"/>
        </w:rPr>
      </w:pPr>
      <w:r w:rsidRPr="644C7D62">
        <w:rPr>
          <w:rFonts w:ascii="Times New Roman" w:hAnsi="Times New Roman" w:cs="Times New Roman"/>
          <w:sz w:val="24"/>
          <w:szCs w:val="24"/>
        </w:rPr>
        <w:t>Students</w:t>
      </w:r>
      <w:r w:rsidR="00DE6D34" w:rsidRPr="644C7D62">
        <w:rPr>
          <w:rFonts w:ascii="Times New Roman" w:hAnsi="Times New Roman" w:cs="Times New Roman"/>
          <w:sz w:val="24"/>
          <w:szCs w:val="24"/>
        </w:rPr>
        <w:t xml:space="preserve"> m</w:t>
      </w:r>
      <w:r w:rsidR="37050007" w:rsidRPr="644C7D62">
        <w:rPr>
          <w:rFonts w:ascii="Times New Roman" w:hAnsi="Times New Roman" w:cs="Times New Roman"/>
          <w:sz w:val="24"/>
          <w:szCs w:val="24"/>
        </w:rPr>
        <w:t>ust</w:t>
      </w:r>
      <w:r w:rsidR="00DE6D34" w:rsidRPr="644C7D62">
        <w:rPr>
          <w:rFonts w:ascii="Times New Roman" w:hAnsi="Times New Roman" w:cs="Times New Roman"/>
          <w:sz w:val="24"/>
          <w:szCs w:val="24"/>
        </w:rPr>
        <w:t xml:space="preserve"> apply for funding prior </w:t>
      </w:r>
      <w:r w:rsidRPr="644C7D62">
        <w:rPr>
          <w:rFonts w:ascii="Times New Roman" w:hAnsi="Times New Roman" w:cs="Times New Roman"/>
          <w:sz w:val="24"/>
          <w:szCs w:val="24"/>
        </w:rPr>
        <w:t>to professional development initiatives</w:t>
      </w:r>
      <w:r w:rsidR="00EE4D7D">
        <w:rPr>
          <w:rFonts w:ascii="Times New Roman" w:hAnsi="Times New Roman" w:cs="Times New Roman"/>
          <w:sz w:val="24"/>
          <w:szCs w:val="24"/>
        </w:rPr>
        <w:t xml:space="preserve"> and</w:t>
      </w:r>
      <w:r w:rsidR="00036ACD">
        <w:rPr>
          <w:rFonts w:ascii="Times New Roman" w:hAnsi="Times New Roman" w:cs="Times New Roman"/>
          <w:sz w:val="24"/>
          <w:szCs w:val="24"/>
        </w:rPr>
        <w:t xml:space="preserve"> in complete awareness of the </w:t>
      </w:r>
      <w:r w:rsidR="00EE4D7D">
        <w:rPr>
          <w:rFonts w:ascii="Times New Roman" w:hAnsi="Times New Roman" w:cs="Times New Roman"/>
          <w:sz w:val="24"/>
          <w:szCs w:val="24"/>
        </w:rPr>
        <w:t xml:space="preserve">monthly </w:t>
      </w:r>
      <w:r w:rsidR="00036ACD">
        <w:rPr>
          <w:rFonts w:ascii="Times New Roman" w:hAnsi="Times New Roman" w:cs="Times New Roman"/>
          <w:sz w:val="24"/>
          <w:szCs w:val="24"/>
        </w:rPr>
        <w:t>deadline and decision-turnaround time.</w:t>
      </w:r>
    </w:p>
    <w:p w14:paraId="664BC2A1" w14:textId="3AA9A49F" w:rsidR="00CF5FEF" w:rsidRDefault="001E7808" w:rsidP="00DE6D34">
      <w:pPr>
        <w:pStyle w:val="ListParagraph"/>
        <w:numPr>
          <w:ilvl w:val="0"/>
          <w:numId w:val="1"/>
        </w:numPr>
        <w:rPr>
          <w:rFonts w:ascii="Times New Roman" w:hAnsi="Times New Roman" w:cs="Times New Roman"/>
          <w:sz w:val="24"/>
          <w:szCs w:val="24"/>
        </w:rPr>
      </w:pPr>
      <w:r w:rsidRPr="00B564CC">
        <w:rPr>
          <w:rFonts w:ascii="Times New Roman" w:hAnsi="Times New Roman" w:cs="Times New Roman"/>
          <w:sz w:val="24"/>
          <w:szCs w:val="24"/>
        </w:rPr>
        <w:t>P</w:t>
      </w:r>
      <w:r w:rsidR="00CF5FEF" w:rsidRPr="00B564CC">
        <w:rPr>
          <w:rFonts w:ascii="Times New Roman" w:hAnsi="Times New Roman" w:cs="Times New Roman"/>
          <w:sz w:val="24"/>
          <w:szCs w:val="24"/>
        </w:rPr>
        <w:t xml:space="preserve">rofessional development </w:t>
      </w:r>
      <w:r w:rsidR="00A8720D" w:rsidRPr="00B564CC">
        <w:rPr>
          <w:rFonts w:ascii="Times New Roman" w:hAnsi="Times New Roman" w:cs="Times New Roman"/>
          <w:sz w:val="24"/>
          <w:szCs w:val="24"/>
        </w:rPr>
        <w:t xml:space="preserve">funding </w:t>
      </w:r>
      <w:r w:rsidRPr="00B564CC">
        <w:rPr>
          <w:rFonts w:ascii="Times New Roman" w:hAnsi="Times New Roman" w:cs="Times New Roman"/>
          <w:sz w:val="24"/>
          <w:szCs w:val="24"/>
        </w:rPr>
        <w:t>is capped at $500 per</w:t>
      </w:r>
      <w:r w:rsidR="00B564CC" w:rsidRPr="00B564CC">
        <w:rPr>
          <w:rFonts w:ascii="Times New Roman" w:hAnsi="Times New Roman" w:cs="Times New Roman"/>
          <w:sz w:val="24"/>
          <w:szCs w:val="24"/>
        </w:rPr>
        <w:t xml:space="preserve"> graduate student </w:t>
      </w:r>
      <w:r w:rsidR="00A8720D" w:rsidRPr="00B564CC">
        <w:rPr>
          <w:rFonts w:ascii="Times New Roman" w:hAnsi="Times New Roman" w:cs="Times New Roman"/>
          <w:sz w:val="24"/>
          <w:szCs w:val="24"/>
        </w:rPr>
        <w:t xml:space="preserve">per </w:t>
      </w:r>
      <w:r w:rsidRPr="00B564CC">
        <w:rPr>
          <w:rFonts w:ascii="Times New Roman" w:hAnsi="Times New Roman" w:cs="Times New Roman"/>
          <w:sz w:val="24"/>
          <w:szCs w:val="24"/>
        </w:rPr>
        <w:t>Academic te</w:t>
      </w:r>
      <w:r w:rsidR="00B564CC">
        <w:rPr>
          <w:rFonts w:ascii="Times New Roman" w:hAnsi="Times New Roman" w:cs="Times New Roman"/>
          <w:sz w:val="24"/>
          <w:szCs w:val="24"/>
        </w:rPr>
        <w:t>r</w:t>
      </w:r>
      <w:r w:rsidRPr="00B564CC">
        <w:rPr>
          <w:rFonts w:ascii="Times New Roman" w:hAnsi="Times New Roman" w:cs="Times New Roman"/>
          <w:sz w:val="24"/>
          <w:szCs w:val="24"/>
        </w:rPr>
        <w:t>m</w:t>
      </w:r>
      <w:r w:rsidR="00A8720D" w:rsidRPr="00B564CC">
        <w:rPr>
          <w:rFonts w:ascii="Times New Roman" w:hAnsi="Times New Roman" w:cs="Times New Roman"/>
          <w:sz w:val="24"/>
          <w:szCs w:val="24"/>
        </w:rPr>
        <w:t>?</w:t>
      </w:r>
    </w:p>
    <w:p w14:paraId="30D2C0DB" w14:textId="3736D1EA" w:rsidR="00802F8E" w:rsidRPr="00802F8E" w:rsidRDefault="00802F8E" w:rsidP="00802F8E">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We will support one professional developmental opportunity per academic term.</w:t>
      </w:r>
    </w:p>
    <w:p w14:paraId="61767180" w14:textId="77777777" w:rsidR="00327804" w:rsidRDefault="00327804" w:rsidP="001618C2">
      <w:pPr>
        <w:rPr>
          <w:rFonts w:ascii="Times New Roman" w:hAnsi="Times New Roman" w:cs="Times New Roman"/>
          <w:sz w:val="24"/>
          <w:szCs w:val="24"/>
        </w:rPr>
      </w:pPr>
    </w:p>
    <w:p w14:paraId="699CD317" w14:textId="1C6B3878" w:rsidR="00910B86" w:rsidRPr="005319DA" w:rsidRDefault="00910B86" w:rsidP="00910B86">
      <w:pPr>
        <w:jc w:val="center"/>
        <w:rPr>
          <w:rFonts w:ascii="Times New Roman" w:hAnsi="Times New Roman" w:cs="Times New Roman"/>
          <w:b/>
          <w:bCs/>
          <w:color w:val="4472C4" w:themeColor="accent1"/>
          <w:sz w:val="24"/>
          <w:szCs w:val="24"/>
        </w:rPr>
      </w:pPr>
      <w:r w:rsidRPr="005319DA">
        <w:rPr>
          <w:rFonts w:ascii="Times New Roman" w:hAnsi="Times New Roman" w:cs="Times New Roman"/>
          <w:b/>
          <w:bCs/>
          <w:color w:val="4472C4" w:themeColor="accent1"/>
          <w:sz w:val="24"/>
          <w:szCs w:val="24"/>
        </w:rPr>
        <w:t>Section 5: Eligibility Criteria</w:t>
      </w:r>
    </w:p>
    <w:p w14:paraId="78723FD8" w14:textId="32410659" w:rsidR="001618C2" w:rsidRPr="00802F8E" w:rsidRDefault="001618C2" w:rsidP="001618C2">
      <w:pPr>
        <w:rPr>
          <w:rFonts w:ascii="Times New Roman" w:hAnsi="Times New Roman" w:cs="Times New Roman"/>
          <w:b/>
          <w:bCs/>
          <w:sz w:val="24"/>
          <w:szCs w:val="24"/>
        </w:rPr>
      </w:pPr>
      <w:r w:rsidRPr="00802F8E">
        <w:rPr>
          <w:rFonts w:ascii="Times New Roman" w:hAnsi="Times New Roman" w:cs="Times New Roman"/>
          <w:b/>
          <w:bCs/>
          <w:sz w:val="24"/>
          <w:szCs w:val="24"/>
        </w:rPr>
        <w:t xml:space="preserve">More information on eligibility requirements for the Graduate Student Association Professional Development Fund: </w:t>
      </w:r>
    </w:p>
    <w:p w14:paraId="4383BA13" w14:textId="2B644B51" w:rsidR="001618C2" w:rsidRDefault="00D66F35" w:rsidP="00D66F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 xml:space="preserve">Must be a </w:t>
      </w:r>
      <w:r w:rsidR="001C1D31">
        <w:rPr>
          <w:rFonts w:ascii="Times New Roman" w:hAnsi="Times New Roman" w:cs="Times New Roman"/>
          <w:sz w:val="24"/>
          <w:szCs w:val="24"/>
        </w:rPr>
        <w:t xml:space="preserve">current degree-seeking, master level </w:t>
      </w:r>
      <w:r w:rsidR="00A50F0B">
        <w:rPr>
          <w:rFonts w:ascii="Times New Roman" w:hAnsi="Times New Roman" w:cs="Times New Roman"/>
          <w:sz w:val="24"/>
          <w:szCs w:val="24"/>
        </w:rPr>
        <w:t xml:space="preserve">graduate student </w:t>
      </w:r>
      <w:r>
        <w:rPr>
          <w:rFonts w:ascii="Times New Roman" w:hAnsi="Times New Roman" w:cs="Times New Roman"/>
          <w:sz w:val="24"/>
          <w:szCs w:val="24"/>
        </w:rPr>
        <w:t>at Bentley Universit</w:t>
      </w:r>
      <w:r w:rsidR="00A50F0B">
        <w:rPr>
          <w:rFonts w:ascii="Times New Roman" w:hAnsi="Times New Roman" w:cs="Times New Roman"/>
          <w:sz w:val="24"/>
          <w:szCs w:val="24"/>
        </w:rPr>
        <w:t xml:space="preserve">y (full-time, part-time, in-person, or virtual). </w:t>
      </w:r>
    </w:p>
    <w:p w14:paraId="3A2D3602" w14:textId="480F20CB" w:rsidR="00A50F0B" w:rsidRDefault="72401C15" w:rsidP="00D66F35">
      <w:pPr>
        <w:pStyle w:val="ListParagraph"/>
        <w:numPr>
          <w:ilvl w:val="0"/>
          <w:numId w:val="3"/>
        </w:numPr>
        <w:rPr>
          <w:rFonts w:ascii="Times New Roman" w:hAnsi="Times New Roman" w:cs="Times New Roman"/>
          <w:sz w:val="24"/>
          <w:szCs w:val="24"/>
        </w:rPr>
      </w:pPr>
      <w:r w:rsidRPr="35BE83AA">
        <w:rPr>
          <w:rFonts w:ascii="Times New Roman" w:hAnsi="Times New Roman" w:cs="Times New Roman"/>
          <w:sz w:val="24"/>
          <w:szCs w:val="24"/>
        </w:rPr>
        <w:lastRenderedPageBreak/>
        <w:t>G</w:t>
      </w:r>
      <w:r w:rsidR="005C67F5" w:rsidRPr="35BE83AA">
        <w:rPr>
          <w:rFonts w:ascii="Times New Roman" w:hAnsi="Times New Roman" w:cs="Times New Roman"/>
          <w:sz w:val="24"/>
          <w:szCs w:val="24"/>
        </w:rPr>
        <w:t xml:space="preserve">raduate students seeking professional development funding from the Graduate Student Association </w:t>
      </w:r>
      <w:r w:rsidR="00A034FC" w:rsidRPr="35BE83AA">
        <w:rPr>
          <w:rFonts w:ascii="Times New Roman" w:hAnsi="Times New Roman" w:cs="Times New Roman"/>
          <w:sz w:val="24"/>
          <w:szCs w:val="24"/>
        </w:rPr>
        <w:t xml:space="preserve">must be registered </w:t>
      </w:r>
      <w:r w:rsidR="004101FD" w:rsidRPr="35BE83AA">
        <w:rPr>
          <w:rFonts w:ascii="Times New Roman" w:hAnsi="Times New Roman" w:cs="Times New Roman"/>
          <w:sz w:val="24"/>
          <w:szCs w:val="24"/>
        </w:rPr>
        <w:t>in</w:t>
      </w:r>
      <w:r w:rsidR="00A034FC" w:rsidRPr="35BE83AA">
        <w:rPr>
          <w:rFonts w:ascii="Times New Roman" w:hAnsi="Times New Roman" w:cs="Times New Roman"/>
          <w:sz w:val="24"/>
          <w:szCs w:val="24"/>
        </w:rPr>
        <w:t xml:space="preserve"> the semester </w:t>
      </w:r>
      <w:r w:rsidR="081DA824" w:rsidRPr="35BE83AA">
        <w:rPr>
          <w:rFonts w:ascii="Times New Roman" w:hAnsi="Times New Roman" w:cs="Times New Roman"/>
          <w:sz w:val="24"/>
          <w:szCs w:val="24"/>
        </w:rPr>
        <w:t xml:space="preserve">in which they are </w:t>
      </w:r>
      <w:r w:rsidR="00951BCC" w:rsidRPr="35BE83AA">
        <w:rPr>
          <w:rFonts w:ascii="Times New Roman" w:hAnsi="Times New Roman" w:cs="Times New Roman"/>
          <w:sz w:val="24"/>
          <w:szCs w:val="24"/>
        </w:rPr>
        <w:t>appl</w:t>
      </w:r>
      <w:r w:rsidR="45499408" w:rsidRPr="35BE83AA">
        <w:rPr>
          <w:rFonts w:ascii="Times New Roman" w:hAnsi="Times New Roman" w:cs="Times New Roman"/>
          <w:sz w:val="24"/>
          <w:szCs w:val="24"/>
        </w:rPr>
        <w:t>ying</w:t>
      </w:r>
      <w:r w:rsidR="00951BCC" w:rsidRPr="35BE83AA">
        <w:rPr>
          <w:rFonts w:ascii="Times New Roman" w:hAnsi="Times New Roman" w:cs="Times New Roman"/>
          <w:sz w:val="24"/>
          <w:szCs w:val="24"/>
        </w:rPr>
        <w:t xml:space="preserve"> for the Professional Development Fund. </w:t>
      </w:r>
    </w:p>
    <w:p w14:paraId="18295D56" w14:textId="530A4E2B" w:rsidR="00951BCC" w:rsidRDefault="00FA48E6" w:rsidP="00D66F35">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Must be in good academic and student conduct</w:t>
      </w:r>
      <w:r w:rsidR="004101FD">
        <w:rPr>
          <w:rFonts w:ascii="Times New Roman" w:hAnsi="Times New Roman" w:cs="Times New Roman"/>
          <w:sz w:val="24"/>
          <w:szCs w:val="24"/>
        </w:rPr>
        <w:t xml:space="preserve"> standing (This will be checked).</w:t>
      </w:r>
    </w:p>
    <w:p w14:paraId="719E65ED" w14:textId="025C4CCC" w:rsidR="004101FD" w:rsidRDefault="00A663EF" w:rsidP="00D66F35">
      <w:pPr>
        <w:pStyle w:val="ListParagraph"/>
        <w:numPr>
          <w:ilvl w:val="0"/>
          <w:numId w:val="3"/>
        </w:numPr>
        <w:rPr>
          <w:rFonts w:ascii="Times New Roman" w:hAnsi="Times New Roman" w:cs="Times New Roman"/>
          <w:sz w:val="24"/>
          <w:szCs w:val="24"/>
        </w:rPr>
      </w:pPr>
      <w:r w:rsidRPr="644C7D62">
        <w:rPr>
          <w:rFonts w:ascii="Times New Roman" w:hAnsi="Times New Roman" w:cs="Times New Roman"/>
          <w:sz w:val="24"/>
          <w:szCs w:val="24"/>
        </w:rPr>
        <w:t xml:space="preserve">Must </w:t>
      </w:r>
      <w:r w:rsidR="00A660D2" w:rsidRPr="644C7D62">
        <w:rPr>
          <w:rFonts w:ascii="Times New Roman" w:hAnsi="Times New Roman" w:cs="Times New Roman"/>
          <w:sz w:val="24"/>
          <w:szCs w:val="24"/>
        </w:rPr>
        <w:t xml:space="preserve">not exceed the $500 </w:t>
      </w:r>
      <w:r w:rsidR="236CD2D6" w:rsidRPr="644C7D62">
        <w:rPr>
          <w:rFonts w:ascii="Times New Roman" w:hAnsi="Times New Roman" w:cs="Times New Roman"/>
          <w:sz w:val="24"/>
          <w:szCs w:val="24"/>
        </w:rPr>
        <w:t>pe</w:t>
      </w:r>
      <w:r w:rsidR="00A660D2" w:rsidRPr="644C7D62">
        <w:rPr>
          <w:rFonts w:ascii="Times New Roman" w:hAnsi="Times New Roman" w:cs="Times New Roman"/>
          <w:sz w:val="24"/>
          <w:szCs w:val="24"/>
        </w:rPr>
        <w:t>r academic ter</w:t>
      </w:r>
      <w:r w:rsidR="00D37922" w:rsidRPr="644C7D62">
        <w:rPr>
          <w:rFonts w:ascii="Times New Roman" w:hAnsi="Times New Roman" w:cs="Times New Roman"/>
          <w:sz w:val="24"/>
          <w:szCs w:val="24"/>
        </w:rPr>
        <w:t>m and must not have received funding for another opportunity earlier in the same academic term.</w:t>
      </w:r>
    </w:p>
    <w:p w14:paraId="41055959" w14:textId="77777777" w:rsidR="00AC253D" w:rsidRDefault="00AC253D" w:rsidP="00AC253D">
      <w:pPr>
        <w:rPr>
          <w:rFonts w:ascii="Times New Roman" w:hAnsi="Times New Roman" w:cs="Times New Roman"/>
          <w:sz w:val="24"/>
          <w:szCs w:val="24"/>
        </w:rPr>
      </w:pPr>
    </w:p>
    <w:p w14:paraId="5E8332C0" w14:textId="4865EFAB" w:rsidR="00AC253D" w:rsidRDefault="00AC253D" w:rsidP="00AC253D">
      <w:pPr>
        <w:rPr>
          <w:rFonts w:ascii="Times New Roman" w:hAnsi="Times New Roman" w:cs="Times New Roman"/>
          <w:b/>
          <w:bCs/>
          <w:sz w:val="24"/>
          <w:szCs w:val="24"/>
        </w:rPr>
      </w:pPr>
      <w:r w:rsidRPr="00BB3B0B">
        <w:rPr>
          <w:rFonts w:ascii="Times New Roman" w:hAnsi="Times New Roman" w:cs="Times New Roman"/>
          <w:b/>
          <w:bCs/>
          <w:sz w:val="24"/>
          <w:szCs w:val="24"/>
        </w:rPr>
        <w:t xml:space="preserve">Other require information </w:t>
      </w:r>
      <w:r w:rsidR="00BB3B0B" w:rsidRPr="00BB3B0B">
        <w:rPr>
          <w:rFonts w:ascii="Times New Roman" w:hAnsi="Times New Roman" w:cs="Times New Roman"/>
          <w:b/>
          <w:bCs/>
          <w:sz w:val="24"/>
          <w:szCs w:val="24"/>
        </w:rPr>
        <w:t xml:space="preserve">documents: </w:t>
      </w:r>
    </w:p>
    <w:p w14:paraId="16F0FE50" w14:textId="6A20634C" w:rsidR="00BB3B0B" w:rsidRPr="00510147" w:rsidRDefault="003005A9" w:rsidP="00BB3B0B">
      <w:pPr>
        <w:pStyle w:val="ListParagraph"/>
        <w:numPr>
          <w:ilvl w:val="0"/>
          <w:numId w:val="8"/>
        </w:numPr>
        <w:rPr>
          <w:rFonts w:ascii="Times New Roman" w:hAnsi="Times New Roman" w:cs="Times New Roman"/>
          <w:sz w:val="24"/>
          <w:szCs w:val="24"/>
        </w:rPr>
      </w:pPr>
      <w:r w:rsidRPr="35BE83AA">
        <w:rPr>
          <w:rFonts w:ascii="Times New Roman" w:hAnsi="Times New Roman" w:cs="Times New Roman"/>
          <w:sz w:val="24"/>
          <w:szCs w:val="24"/>
        </w:rPr>
        <w:t>LinkedIn P</w:t>
      </w:r>
      <w:r w:rsidR="009D0AD6" w:rsidRPr="35BE83AA">
        <w:rPr>
          <w:rFonts w:ascii="Times New Roman" w:hAnsi="Times New Roman" w:cs="Times New Roman"/>
          <w:sz w:val="24"/>
          <w:szCs w:val="24"/>
        </w:rPr>
        <w:t>rofile</w:t>
      </w:r>
    </w:p>
    <w:p w14:paraId="3371A992" w14:textId="01DE4884" w:rsidR="750AF15E" w:rsidRDefault="750AF15E" w:rsidP="35BE83AA">
      <w:pPr>
        <w:pStyle w:val="ListParagraph"/>
        <w:numPr>
          <w:ilvl w:val="0"/>
          <w:numId w:val="8"/>
        </w:numPr>
        <w:rPr>
          <w:rFonts w:ascii="Times New Roman" w:hAnsi="Times New Roman" w:cs="Times New Roman"/>
          <w:sz w:val="24"/>
          <w:szCs w:val="24"/>
        </w:rPr>
      </w:pPr>
      <w:r w:rsidRPr="35BE83AA">
        <w:rPr>
          <w:rFonts w:ascii="Times New Roman" w:hAnsi="Times New Roman" w:cs="Times New Roman"/>
          <w:sz w:val="24"/>
          <w:szCs w:val="24"/>
        </w:rPr>
        <w:t>Resume</w:t>
      </w:r>
    </w:p>
    <w:p w14:paraId="2CECA2C7" w14:textId="35E966EE" w:rsidR="750AF15E" w:rsidRDefault="750AF15E" w:rsidP="35BE83AA">
      <w:pPr>
        <w:pStyle w:val="ListParagraph"/>
        <w:numPr>
          <w:ilvl w:val="0"/>
          <w:numId w:val="8"/>
        </w:numPr>
        <w:rPr>
          <w:rFonts w:ascii="Times New Roman" w:hAnsi="Times New Roman" w:cs="Times New Roman"/>
          <w:sz w:val="24"/>
          <w:szCs w:val="24"/>
        </w:rPr>
      </w:pPr>
      <w:r w:rsidRPr="35BE83AA">
        <w:rPr>
          <w:rFonts w:ascii="Times New Roman" w:hAnsi="Times New Roman" w:cs="Times New Roman"/>
          <w:sz w:val="24"/>
          <w:szCs w:val="24"/>
        </w:rPr>
        <w:t>Cost Breakdown of opportunity</w:t>
      </w:r>
    </w:p>
    <w:p w14:paraId="13D6FC4C" w14:textId="081B9381" w:rsidR="00BB3B0B" w:rsidRPr="00510147" w:rsidRDefault="009D0AD6" w:rsidP="00AC253D">
      <w:pPr>
        <w:pStyle w:val="ListParagraph"/>
        <w:numPr>
          <w:ilvl w:val="0"/>
          <w:numId w:val="8"/>
        </w:numPr>
        <w:rPr>
          <w:rFonts w:ascii="Times New Roman" w:hAnsi="Times New Roman" w:cs="Times New Roman"/>
          <w:sz w:val="24"/>
          <w:szCs w:val="24"/>
        </w:rPr>
      </w:pPr>
      <w:r w:rsidRPr="35BE83AA">
        <w:rPr>
          <w:rFonts w:ascii="Times New Roman" w:hAnsi="Times New Roman" w:cs="Times New Roman"/>
          <w:sz w:val="24"/>
          <w:szCs w:val="24"/>
        </w:rPr>
        <w:t xml:space="preserve">Two short essays (Prompts will </w:t>
      </w:r>
      <w:r w:rsidR="00510147" w:rsidRPr="35BE83AA">
        <w:rPr>
          <w:rFonts w:ascii="Times New Roman" w:hAnsi="Times New Roman" w:cs="Times New Roman"/>
          <w:sz w:val="24"/>
          <w:szCs w:val="24"/>
        </w:rPr>
        <w:t>be included in the application form for the Professional Development Fund).</w:t>
      </w:r>
    </w:p>
    <w:p w14:paraId="410F892D" w14:textId="0266C89A" w:rsidR="00D37922" w:rsidRDefault="00E25FBD" w:rsidP="00D37922">
      <w:pPr>
        <w:rPr>
          <w:rFonts w:ascii="Times New Roman" w:hAnsi="Times New Roman" w:cs="Times New Roman"/>
          <w:b/>
          <w:bCs/>
          <w:color w:val="FF0000"/>
          <w:sz w:val="24"/>
          <w:szCs w:val="24"/>
        </w:rPr>
      </w:pPr>
      <w:r w:rsidRPr="003A4ACA">
        <w:rPr>
          <w:rFonts w:ascii="Times New Roman" w:hAnsi="Times New Roman" w:cs="Times New Roman"/>
          <w:b/>
          <w:bCs/>
          <w:color w:val="FF0000"/>
          <w:sz w:val="24"/>
          <w:szCs w:val="24"/>
        </w:rPr>
        <w:t xml:space="preserve">Note: Funding is not guaranteed for every application submitted. Funding will be awarded based on the judgement of a </w:t>
      </w:r>
      <w:r w:rsidR="008338D1" w:rsidRPr="003A4ACA">
        <w:rPr>
          <w:rFonts w:ascii="Times New Roman" w:hAnsi="Times New Roman" w:cs="Times New Roman"/>
          <w:b/>
          <w:bCs/>
          <w:color w:val="FF0000"/>
          <w:sz w:val="24"/>
          <w:szCs w:val="24"/>
        </w:rPr>
        <w:t xml:space="preserve">dedicated committee and based on funds available </w:t>
      </w:r>
      <w:r w:rsidR="00FB6661" w:rsidRPr="003A4ACA">
        <w:rPr>
          <w:rFonts w:ascii="Times New Roman" w:hAnsi="Times New Roman" w:cs="Times New Roman"/>
          <w:b/>
          <w:bCs/>
          <w:color w:val="FF0000"/>
          <w:sz w:val="24"/>
          <w:szCs w:val="24"/>
        </w:rPr>
        <w:t>for the GSA Professional Development Fund budget at t</w:t>
      </w:r>
      <w:r w:rsidR="003A4ACA" w:rsidRPr="003A4ACA">
        <w:rPr>
          <w:rFonts w:ascii="Times New Roman" w:hAnsi="Times New Roman" w:cs="Times New Roman"/>
          <w:b/>
          <w:bCs/>
          <w:color w:val="FF0000"/>
          <w:sz w:val="24"/>
          <w:szCs w:val="24"/>
        </w:rPr>
        <w:t>he time your application is submitted.</w:t>
      </w:r>
    </w:p>
    <w:p w14:paraId="46E66A7B" w14:textId="4385A134" w:rsidR="00910B86" w:rsidRDefault="00910B86" w:rsidP="00383146">
      <w:pPr>
        <w:jc w:val="center"/>
        <w:rPr>
          <w:rFonts w:ascii="Times New Roman" w:hAnsi="Times New Roman" w:cs="Times New Roman"/>
          <w:b/>
          <w:bCs/>
          <w:color w:val="FF0000"/>
          <w:sz w:val="24"/>
          <w:szCs w:val="24"/>
        </w:rPr>
      </w:pPr>
    </w:p>
    <w:p w14:paraId="6CD6AEBB" w14:textId="0F763FE7" w:rsidR="003A4ACA" w:rsidRPr="005319DA" w:rsidRDefault="00383146" w:rsidP="00383146">
      <w:pPr>
        <w:jc w:val="center"/>
        <w:rPr>
          <w:rFonts w:ascii="Times New Roman" w:hAnsi="Times New Roman" w:cs="Times New Roman"/>
          <w:b/>
          <w:bCs/>
          <w:color w:val="4472C4" w:themeColor="accent1"/>
          <w:sz w:val="24"/>
          <w:szCs w:val="24"/>
        </w:rPr>
      </w:pPr>
      <w:r w:rsidRPr="005319DA">
        <w:rPr>
          <w:rFonts w:ascii="Times New Roman" w:hAnsi="Times New Roman" w:cs="Times New Roman"/>
          <w:b/>
          <w:bCs/>
          <w:color w:val="4472C4" w:themeColor="accent1"/>
          <w:sz w:val="24"/>
          <w:szCs w:val="24"/>
        </w:rPr>
        <w:t>Section 6: Restrictions and non-negotiables</w:t>
      </w:r>
    </w:p>
    <w:p w14:paraId="23E9BE4C" w14:textId="062E983E" w:rsidR="0083049E" w:rsidRPr="00E20D40" w:rsidRDefault="003A01FA" w:rsidP="644C7D62">
      <w:pPr>
        <w:rPr>
          <w:rFonts w:ascii="Times New Roman" w:hAnsi="Times New Roman" w:cs="Times New Roman"/>
          <w:b/>
          <w:bCs/>
          <w:sz w:val="24"/>
          <w:szCs w:val="24"/>
        </w:rPr>
      </w:pPr>
      <w:r w:rsidRPr="00E20D40">
        <w:rPr>
          <w:rFonts w:ascii="Times New Roman" w:hAnsi="Times New Roman" w:cs="Times New Roman"/>
          <w:b/>
          <w:bCs/>
          <w:sz w:val="24"/>
          <w:szCs w:val="24"/>
        </w:rPr>
        <w:t>Restrictions/non-negotiables</w:t>
      </w:r>
      <w:r w:rsidR="0083049E" w:rsidRPr="00E20D40">
        <w:rPr>
          <w:rFonts w:ascii="Times New Roman" w:hAnsi="Times New Roman" w:cs="Times New Roman"/>
          <w:b/>
          <w:bCs/>
          <w:sz w:val="24"/>
          <w:szCs w:val="24"/>
        </w:rPr>
        <w:t xml:space="preserve"> on GSA Professional Development Funding:</w:t>
      </w:r>
    </w:p>
    <w:p w14:paraId="61431060" w14:textId="0D1CAFB3" w:rsidR="0083049E" w:rsidRPr="00E20D40" w:rsidRDefault="007F0CC0" w:rsidP="644C7D62">
      <w:pPr>
        <w:rPr>
          <w:rFonts w:ascii="Times New Roman" w:hAnsi="Times New Roman" w:cs="Times New Roman"/>
          <w:sz w:val="24"/>
          <w:szCs w:val="24"/>
        </w:rPr>
      </w:pPr>
      <w:r w:rsidRPr="00E20D40">
        <w:rPr>
          <w:rFonts w:ascii="Times New Roman" w:hAnsi="Times New Roman" w:cs="Times New Roman"/>
          <w:sz w:val="24"/>
          <w:szCs w:val="24"/>
        </w:rPr>
        <w:t xml:space="preserve">While this list is not exclusive, and </w:t>
      </w:r>
      <w:r w:rsidR="00DD0FE5" w:rsidRPr="00E20D40">
        <w:rPr>
          <w:rFonts w:ascii="Times New Roman" w:hAnsi="Times New Roman" w:cs="Times New Roman"/>
          <w:sz w:val="24"/>
          <w:szCs w:val="24"/>
        </w:rPr>
        <w:t>the ultimate judgment and approval for professional funding will be left</w:t>
      </w:r>
      <w:r w:rsidR="00B64F14" w:rsidRPr="00E20D40">
        <w:rPr>
          <w:rFonts w:ascii="Times New Roman" w:hAnsi="Times New Roman" w:cs="Times New Roman"/>
          <w:sz w:val="24"/>
          <w:szCs w:val="24"/>
        </w:rPr>
        <w:t xml:space="preserve"> to the Professional Development Committee</w:t>
      </w:r>
      <w:r w:rsidR="00CB6285" w:rsidRPr="00E20D40">
        <w:rPr>
          <w:rFonts w:ascii="Times New Roman" w:hAnsi="Times New Roman" w:cs="Times New Roman"/>
          <w:sz w:val="24"/>
          <w:szCs w:val="24"/>
        </w:rPr>
        <w:t>, here are some</w:t>
      </w:r>
      <w:r w:rsidR="00535F10" w:rsidRPr="00E20D40">
        <w:rPr>
          <w:rFonts w:ascii="Times New Roman" w:hAnsi="Times New Roman" w:cs="Times New Roman"/>
          <w:sz w:val="24"/>
          <w:szCs w:val="24"/>
        </w:rPr>
        <w:t xml:space="preserve"> </w:t>
      </w:r>
      <w:r w:rsidR="00CB6285" w:rsidRPr="00E20D40">
        <w:rPr>
          <w:rFonts w:ascii="Times New Roman" w:hAnsi="Times New Roman" w:cs="Times New Roman"/>
          <w:sz w:val="24"/>
          <w:szCs w:val="24"/>
        </w:rPr>
        <w:t>situations/</w:t>
      </w:r>
      <w:r w:rsidR="00535F10" w:rsidRPr="00E20D40">
        <w:rPr>
          <w:rFonts w:ascii="Times New Roman" w:hAnsi="Times New Roman" w:cs="Times New Roman"/>
          <w:sz w:val="24"/>
          <w:szCs w:val="24"/>
        </w:rPr>
        <w:t xml:space="preserve">scenarios that cannot receive Professional Development Funding from the Bentley Graduate Student Association: </w:t>
      </w:r>
    </w:p>
    <w:p w14:paraId="609F5575" w14:textId="7F864B0C" w:rsidR="00535F10" w:rsidRPr="005319DA" w:rsidRDefault="00535D64" w:rsidP="00535D64">
      <w:pPr>
        <w:pStyle w:val="ListParagraph"/>
        <w:numPr>
          <w:ilvl w:val="0"/>
          <w:numId w:val="12"/>
        </w:numPr>
        <w:rPr>
          <w:rFonts w:ascii="Times New Roman" w:hAnsi="Times New Roman" w:cs="Times New Roman"/>
          <w:sz w:val="24"/>
          <w:szCs w:val="24"/>
        </w:rPr>
      </w:pPr>
      <w:r w:rsidRPr="005319DA">
        <w:rPr>
          <w:rFonts w:ascii="Times New Roman" w:hAnsi="Times New Roman" w:cs="Times New Roman"/>
          <w:sz w:val="24"/>
          <w:szCs w:val="24"/>
        </w:rPr>
        <w:t>An application asking for support with expenses related to recreational or leisure activities, such as fitness classes, personal vacations, or hobbies, will not be eligible for Professional Development Funding.</w:t>
      </w:r>
    </w:p>
    <w:p w14:paraId="16A0C929" w14:textId="62C25433" w:rsidR="00535D64" w:rsidRPr="005319DA" w:rsidRDefault="00BA4D8D" w:rsidP="00535D64">
      <w:pPr>
        <w:pStyle w:val="ListParagraph"/>
        <w:numPr>
          <w:ilvl w:val="0"/>
          <w:numId w:val="12"/>
        </w:numPr>
        <w:rPr>
          <w:rFonts w:ascii="Times New Roman" w:hAnsi="Times New Roman" w:cs="Times New Roman"/>
          <w:sz w:val="24"/>
          <w:szCs w:val="24"/>
        </w:rPr>
      </w:pPr>
      <w:r w:rsidRPr="35BE83AA">
        <w:rPr>
          <w:rFonts w:ascii="Times New Roman" w:hAnsi="Times New Roman" w:cs="Times New Roman"/>
          <w:sz w:val="24"/>
          <w:szCs w:val="24"/>
        </w:rPr>
        <w:t>A</w:t>
      </w:r>
      <w:r w:rsidR="00C70051" w:rsidRPr="35BE83AA">
        <w:rPr>
          <w:rFonts w:ascii="Times New Roman" w:hAnsi="Times New Roman" w:cs="Times New Roman"/>
          <w:sz w:val="24"/>
          <w:szCs w:val="24"/>
        </w:rPr>
        <w:t xml:space="preserve">n application for a professional Development opportunity </w:t>
      </w:r>
      <w:r w:rsidR="103773E0" w:rsidRPr="35BE83AA">
        <w:rPr>
          <w:rFonts w:ascii="Times New Roman" w:hAnsi="Times New Roman" w:cs="Times New Roman"/>
          <w:sz w:val="24"/>
          <w:szCs w:val="24"/>
        </w:rPr>
        <w:t>30 days (about 4 and a half weeks)</w:t>
      </w:r>
      <w:r w:rsidR="00C70051" w:rsidRPr="35BE83AA">
        <w:rPr>
          <w:rFonts w:ascii="Times New Roman" w:hAnsi="Times New Roman" w:cs="Times New Roman"/>
          <w:sz w:val="24"/>
          <w:szCs w:val="24"/>
        </w:rPr>
        <w:t xml:space="preserve"> after the </w:t>
      </w:r>
      <w:r w:rsidR="4FA64B0A" w:rsidRPr="35BE83AA">
        <w:rPr>
          <w:rFonts w:ascii="Times New Roman" w:hAnsi="Times New Roman" w:cs="Times New Roman"/>
          <w:sz w:val="24"/>
          <w:szCs w:val="24"/>
        </w:rPr>
        <w:t>event</w:t>
      </w:r>
      <w:r w:rsidR="00C70051" w:rsidRPr="35BE83AA">
        <w:rPr>
          <w:rFonts w:ascii="Times New Roman" w:hAnsi="Times New Roman" w:cs="Times New Roman"/>
          <w:sz w:val="24"/>
          <w:szCs w:val="24"/>
        </w:rPr>
        <w:t xml:space="preserve"> ha</w:t>
      </w:r>
      <w:r w:rsidR="0A5F5E4F" w:rsidRPr="35BE83AA">
        <w:rPr>
          <w:rFonts w:ascii="Times New Roman" w:hAnsi="Times New Roman" w:cs="Times New Roman"/>
          <w:sz w:val="24"/>
          <w:szCs w:val="24"/>
        </w:rPr>
        <w:t xml:space="preserve">s </w:t>
      </w:r>
      <w:r w:rsidR="00C70051" w:rsidRPr="35BE83AA">
        <w:rPr>
          <w:rFonts w:ascii="Times New Roman" w:hAnsi="Times New Roman" w:cs="Times New Roman"/>
          <w:sz w:val="24"/>
          <w:szCs w:val="24"/>
        </w:rPr>
        <w:t xml:space="preserve">passed. </w:t>
      </w:r>
    </w:p>
    <w:p w14:paraId="40320B7D" w14:textId="30C57DAB" w:rsidR="00C70051" w:rsidRPr="005319DA" w:rsidRDefault="00E3268D" w:rsidP="00192BFA">
      <w:pPr>
        <w:pStyle w:val="ListParagraph"/>
        <w:numPr>
          <w:ilvl w:val="0"/>
          <w:numId w:val="12"/>
        </w:numPr>
        <w:rPr>
          <w:rFonts w:ascii="Times New Roman" w:hAnsi="Times New Roman" w:cs="Times New Roman"/>
          <w:sz w:val="24"/>
          <w:szCs w:val="24"/>
        </w:rPr>
      </w:pPr>
      <w:r w:rsidRPr="005319DA">
        <w:rPr>
          <w:rFonts w:ascii="Times New Roman" w:hAnsi="Times New Roman" w:cs="Times New Roman"/>
          <w:sz w:val="24"/>
          <w:szCs w:val="24"/>
        </w:rPr>
        <w:t xml:space="preserve">Any application that correlates with any of the items listed under </w:t>
      </w:r>
      <w:r w:rsidR="005319DA" w:rsidRPr="005319DA">
        <w:rPr>
          <w:rFonts w:ascii="Times New Roman" w:hAnsi="Times New Roman" w:cs="Times New Roman"/>
          <w:sz w:val="24"/>
          <w:szCs w:val="24"/>
        </w:rPr>
        <w:t xml:space="preserve">“Section 3: </w:t>
      </w:r>
      <w:r w:rsidRPr="005319DA">
        <w:rPr>
          <w:rFonts w:ascii="Times New Roman" w:hAnsi="Times New Roman" w:cs="Times New Roman"/>
          <w:sz w:val="24"/>
          <w:szCs w:val="24"/>
        </w:rPr>
        <w:t>Illegitimate Expenses.</w:t>
      </w:r>
      <w:r w:rsidR="005319DA" w:rsidRPr="005319DA">
        <w:rPr>
          <w:rFonts w:ascii="Times New Roman" w:hAnsi="Times New Roman" w:cs="Times New Roman"/>
          <w:sz w:val="24"/>
          <w:szCs w:val="24"/>
        </w:rPr>
        <w:t>”</w:t>
      </w:r>
    </w:p>
    <w:p w14:paraId="3D7E5DDB" w14:textId="77777777" w:rsidR="00E3268D" w:rsidRPr="005319DA" w:rsidRDefault="00E3268D" w:rsidP="00E3268D">
      <w:pPr>
        <w:ind w:left="360"/>
        <w:rPr>
          <w:rFonts w:ascii="Times New Roman" w:hAnsi="Times New Roman" w:cs="Times New Roman"/>
          <w:sz w:val="24"/>
          <w:szCs w:val="24"/>
        </w:rPr>
      </w:pPr>
    </w:p>
    <w:p w14:paraId="56B6720F" w14:textId="662152FB" w:rsidR="00081317" w:rsidRPr="005319DA" w:rsidRDefault="00383146" w:rsidP="00383146">
      <w:pPr>
        <w:jc w:val="center"/>
        <w:rPr>
          <w:rFonts w:ascii="Times New Roman" w:hAnsi="Times New Roman" w:cs="Times New Roman"/>
          <w:b/>
          <w:bCs/>
          <w:color w:val="4472C4" w:themeColor="accent1"/>
          <w:sz w:val="24"/>
          <w:szCs w:val="24"/>
        </w:rPr>
      </w:pPr>
      <w:r w:rsidRPr="005319DA">
        <w:rPr>
          <w:rFonts w:ascii="Times New Roman" w:hAnsi="Times New Roman" w:cs="Times New Roman"/>
          <w:b/>
          <w:bCs/>
          <w:color w:val="4472C4" w:themeColor="accent1"/>
          <w:sz w:val="24"/>
          <w:szCs w:val="24"/>
        </w:rPr>
        <w:t xml:space="preserve">Section 7: </w:t>
      </w:r>
      <w:r w:rsidR="00192BFA" w:rsidRPr="005319DA">
        <w:rPr>
          <w:rFonts w:ascii="Times New Roman" w:hAnsi="Times New Roman" w:cs="Times New Roman"/>
          <w:b/>
          <w:bCs/>
          <w:color w:val="4472C4" w:themeColor="accent1"/>
          <w:sz w:val="24"/>
          <w:szCs w:val="24"/>
        </w:rPr>
        <w:t>Application Process/How to apply?</w:t>
      </w:r>
    </w:p>
    <w:p w14:paraId="0611D8C3" w14:textId="478D97D5" w:rsidR="00081317" w:rsidRPr="00C361C2" w:rsidRDefault="00352C12" w:rsidP="00081317">
      <w:pPr>
        <w:rPr>
          <w:rFonts w:ascii="Times New Roman" w:hAnsi="Times New Roman" w:cs="Times New Roman"/>
          <w:b/>
          <w:bCs/>
          <w:sz w:val="24"/>
          <w:szCs w:val="24"/>
        </w:rPr>
      </w:pPr>
      <w:r w:rsidRPr="00C361C2">
        <w:rPr>
          <w:rFonts w:ascii="Times New Roman" w:hAnsi="Times New Roman" w:cs="Times New Roman"/>
          <w:b/>
          <w:bCs/>
          <w:sz w:val="24"/>
          <w:szCs w:val="24"/>
        </w:rPr>
        <w:t>How to apply for the Graduate Student Association Professional Development Fund:</w:t>
      </w:r>
    </w:p>
    <w:p w14:paraId="00B5E514" w14:textId="51471595" w:rsidR="00352C12" w:rsidRDefault="00AF2FA4" w:rsidP="00081317">
      <w:pPr>
        <w:rPr>
          <w:rFonts w:ascii="Times New Roman" w:hAnsi="Times New Roman" w:cs="Times New Roman"/>
          <w:sz w:val="24"/>
          <w:szCs w:val="24"/>
        </w:rPr>
      </w:pPr>
      <w:r>
        <w:rPr>
          <w:rFonts w:ascii="Times New Roman" w:hAnsi="Times New Roman" w:cs="Times New Roman"/>
          <w:sz w:val="24"/>
          <w:szCs w:val="24"/>
        </w:rPr>
        <w:t xml:space="preserve">Link: </w:t>
      </w:r>
      <w:hyperlink r:id="rId5" w:history="1">
        <w:r w:rsidR="00EE01B7" w:rsidRPr="00831A22">
          <w:rPr>
            <w:rStyle w:val="Hyperlink"/>
            <w:rFonts w:ascii="Times New Roman" w:hAnsi="Times New Roman" w:cs="Times New Roman"/>
            <w:sz w:val="24"/>
            <w:szCs w:val="24"/>
          </w:rPr>
          <w:t>https://bentley.co1.qualtrics.com/jfe/form/SV_cIkYLd61EZnZyGq</w:t>
        </w:r>
      </w:hyperlink>
    </w:p>
    <w:p w14:paraId="21072149" w14:textId="78978A34" w:rsidR="00EE01B7" w:rsidRDefault="005059D5" w:rsidP="00081317">
      <w:pPr>
        <w:rPr>
          <w:rFonts w:ascii="Times New Roman" w:hAnsi="Times New Roman" w:cs="Times New Roman"/>
          <w:sz w:val="24"/>
          <w:szCs w:val="24"/>
        </w:rPr>
      </w:pPr>
      <w:r>
        <w:rPr>
          <w:rFonts w:ascii="Times New Roman" w:hAnsi="Times New Roman" w:cs="Times New Roman"/>
          <w:sz w:val="24"/>
          <w:szCs w:val="24"/>
        </w:rPr>
        <w:t>Things to prepare and have available before applying for the Professional Developm</w:t>
      </w:r>
      <w:r w:rsidR="00E253F1">
        <w:rPr>
          <w:rFonts w:ascii="Times New Roman" w:hAnsi="Times New Roman" w:cs="Times New Roman"/>
          <w:sz w:val="24"/>
          <w:szCs w:val="24"/>
        </w:rPr>
        <w:t>ent Fund:</w:t>
      </w:r>
    </w:p>
    <w:p w14:paraId="0A75C7E2" w14:textId="6C19CB5C" w:rsidR="00E253F1" w:rsidRDefault="009A4B08" w:rsidP="00E253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lastRenderedPageBreak/>
        <w:t xml:space="preserve">All details </w:t>
      </w:r>
      <w:r w:rsidR="0024046B">
        <w:rPr>
          <w:rFonts w:ascii="Times New Roman" w:hAnsi="Times New Roman" w:cs="Times New Roman"/>
          <w:sz w:val="24"/>
          <w:szCs w:val="24"/>
        </w:rPr>
        <w:t xml:space="preserve">about </w:t>
      </w:r>
      <w:r>
        <w:rPr>
          <w:rFonts w:ascii="Times New Roman" w:hAnsi="Times New Roman" w:cs="Times New Roman"/>
          <w:sz w:val="24"/>
          <w:szCs w:val="24"/>
        </w:rPr>
        <w:t xml:space="preserve">the event and a cost breakdown of all the </w:t>
      </w:r>
      <w:r w:rsidR="00A828AF">
        <w:rPr>
          <w:rFonts w:ascii="Times New Roman" w:hAnsi="Times New Roman" w:cs="Times New Roman"/>
          <w:sz w:val="24"/>
          <w:szCs w:val="24"/>
        </w:rPr>
        <w:t>associated</w:t>
      </w:r>
      <w:r>
        <w:rPr>
          <w:rFonts w:ascii="Times New Roman" w:hAnsi="Times New Roman" w:cs="Times New Roman"/>
          <w:sz w:val="24"/>
          <w:szCs w:val="24"/>
        </w:rPr>
        <w:t xml:space="preserve"> costs of </w:t>
      </w:r>
      <w:r w:rsidR="00A828AF">
        <w:rPr>
          <w:rFonts w:ascii="Times New Roman" w:hAnsi="Times New Roman" w:cs="Times New Roman"/>
          <w:sz w:val="24"/>
          <w:szCs w:val="24"/>
        </w:rPr>
        <w:t>attending the event or completing any Professional Development</w:t>
      </w:r>
      <w:r w:rsidR="003E09A4">
        <w:rPr>
          <w:rFonts w:ascii="Times New Roman" w:hAnsi="Times New Roman" w:cs="Times New Roman"/>
          <w:sz w:val="24"/>
          <w:szCs w:val="24"/>
        </w:rPr>
        <w:t xml:space="preserve"> activity.</w:t>
      </w:r>
    </w:p>
    <w:p w14:paraId="5D716CFB" w14:textId="479EC54C" w:rsidR="003E09A4" w:rsidRDefault="003E09A4" w:rsidP="00E253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cost breakdown must be clearly and concisely itemized.</w:t>
      </w:r>
    </w:p>
    <w:p w14:paraId="021D5334" w14:textId="188258F3" w:rsidR="000B229F" w:rsidRDefault="000B229F" w:rsidP="00E253F1">
      <w:pPr>
        <w:pStyle w:val="ListParagraph"/>
        <w:numPr>
          <w:ilvl w:val="0"/>
          <w:numId w:val="6"/>
        </w:numPr>
        <w:rPr>
          <w:rFonts w:ascii="Times New Roman" w:hAnsi="Times New Roman" w:cs="Times New Roman"/>
          <w:sz w:val="24"/>
          <w:szCs w:val="24"/>
        </w:rPr>
      </w:pPr>
      <w:r w:rsidRPr="35BE83AA">
        <w:rPr>
          <w:rFonts w:ascii="Times New Roman" w:hAnsi="Times New Roman" w:cs="Times New Roman"/>
          <w:sz w:val="24"/>
          <w:szCs w:val="24"/>
        </w:rPr>
        <w:t xml:space="preserve">Please make copies of all receipts and </w:t>
      </w:r>
      <w:r w:rsidR="003E4DAA" w:rsidRPr="35BE83AA">
        <w:rPr>
          <w:rFonts w:ascii="Times New Roman" w:hAnsi="Times New Roman" w:cs="Times New Roman"/>
          <w:sz w:val="24"/>
          <w:szCs w:val="24"/>
        </w:rPr>
        <w:t>have them available to submit</w:t>
      </w:r>
      <w:r w:rsidR="1835C5F7" w:rsidRPr="35BE83AA">
        <w:rPr>
          <w:rFonts w:ascii="Times New Roman" w:hAnsi="Times New Roman" w:cs="Times New Roman"/>
          <w:sz w:val="24"/>
          <w:szCs w:val="24"/>
        </w:rPr>
        <w:t xml:space="preserve"> if/when requested.</w:t>
      </w:r>
    </w:p>
    <w:p w14:paraId="05D91B11" w14:textId="547F5611" w:rsidR="00FC291A" w:rsidRDefault="0058594C" w:rsidP="00E253F1">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Please note that graduate students will only be reimbursed </w:t>
      </w:r>
      <w:r w:rsidR="00E82B8E">
        <w:rPr>
          <w:rFonts w:ascii="Times New Roman" w:hAnsi="Times New Roman" w:cs="Times New Roman"/>
          <w:sz w:val="24"/>
          <w:szCs w:val="24"/>
        </w:rPr>
        <w:t xml:space="preserve">for the total amount of the receipts </w:t>
      </w:r>
      <w:r w:rsidR="00E25CE6">
        <w:rPr>
          <w:rFonts w:ascii="Times New Roman" w:hAnsi="Times New Roman" w:cs="Times New Roman"/>
          <w:sz w:val="24"/>
          <w:szCs w:val="24"/>
        </w:rPr>
        <w:t>submitted but</w:t>
      </w:r>
      <w:r w:rsidR="00E82B8E">
        <w:rPr>
          <w:rFonts w:ascii="Times New Roman" w:hAnsi="Times New Roman" w:cs="Times New Roman"/>
          <w:sz w:val="24"/>
          <w:szCs w:val="24"/>
        </w:rPr>
        <w:t xml:space="preserve"> cannot exceed $500 each academic term. </w:t>
      </w:r>
    </w:p>
    <w:p w14:paraId="7FC3E690" w14:textId="07BD75A4" w:rsidR="00E25CE6" w:rsidRDefault="00E25CE6" w:rsidP="00E253F1">
      <w:pPr>
        <w:pStyle w:val="ListParagraph"/>
        <w:numPr>
          <w:ilvl w:val="0"/>
          <w:numId w:val="6"/>
        </w:numPr>
        <w:rPr>
          <w:rFonts w:ascii="Times New Roman" w:hAnsi="Times New Roman" w:cs="Times New Roman"/>
          <w:sz w:val="24"/>
          <w:szCs w:val="24"/>
        </w:rPr>
      </w:pPr>
      <w:r w:rsidRPr="644C7D62">
        <w:rPr>
          <w:rFonts w:ascii="Times New Roman" w:hAnsi="Times New Roman" w:cs="Times New Roman"/>
          <w:sz w:val="24"/>
          <w:szCs w:val="24"/>
        </w:rPr>
        <w:t xml:space="preserve">The Professional Development Fund </w:t>
      </w:r>
      <w:r w:rsidR="000714D4" w:rsidRPr="644C7D62">
        <w:rPr>
          <w:rFonts w:ascii="Times New Roman" w:hAnsi="Times New Roman" w:cs="Times New Roman"/>
          <w:sz w:val="24"/>
          <w:szCs w:val="24"/>
        </w:rPr>
        <w:t xml:space="preserve">approval email will also state the </w:t>
      </w:r>
      <w:r w:rsidR="00A759B1" w:rsidRPr="644C7D62">
        <w:rPr>
          <w:rFonts w:ascii="Times New Roman" w:hAnsi="Times New Roman" w:cs="Times New Roman"/>
          <w:sz w:val="24"/>
          <w:szCs w:val="24"/>
        </w:rPr>
        <w:t>amount</w:t>
      </w:r>
      <w:r w:rsidR="000714D4" w:rsidRPr="644C7D62">
        <w:rPr>
          <w:rFonts w:ascii="Times New Roman" w:hAnsi="Times New Roman" w:cs="Times New Roman"/>
          <w:sz w:val="24"/>
          <w:szCs w:val="24"/>
        </w:rPr>
        <w:t xml:space="preserve"> that the committee approved and </w:t>
      </w:r>
      <w:r w:rsidR="00EA770F" w:rsidRPr="644C7D62">
        <w:rPr>
          <w:rFonts w:ascii="Times New Roman" w:hAnsi="Times New Roman" w:cs="Times New Roman"/>
          <w:sz w:val="24"/>
          <w:szCs w:val="24"/>
        </w:rPr>
        <w:t>agreed to reimburse</w:t>
      </w:r>
      <w:r w:rsidR="587B6EA0" w:rsidRPr="644C7D62">
        <w:rPr>
          <w:rFonts w:ascii="Times New Roman" w:hAnsi="Times New Roman" w:cs="Times New Roman"/>
          <w:sz w:val="24"/>
          <w:szCs w:val="24"/>
        </w:rPr>
        <w:t xml:space="preserve"> or financially support students.</w:t>
      </w:r>
      <w:r w:rsidR="00EA770F" w:rsidRPr="644C7D62">
        <w:rPr>
          <w:rFonts w:ascii="Times New Roman" w:hAnsi="Times New Roman" w:cs="Times New Roman"/>
          <w:sz w:val="24"/>
          <w:szCs w:val="24"/>
        </w:rPr>
        <w:t xml:space="preserve"> </w:t>
      </w:r>
    </w:p>
    <w:p w14:paraId="6017C4F7" w14:textId="660DD7A5" w:rsidR="00A017EC" w:rsidRDefault="00EA770F" w:rsidP="00E253F1">
      <w:pPr>
        <w:pStyle w:val="ListParagraph"/>
        <w:numPr>
          <w:ilvl w:val="0"/>
          <w:numId w:val="6"/>
        </w:numPr>
        <w:rPr>
          <w:rFonts w:ascii="Times New Roman" w:hAnsi="Times New Roman" w:cs="Times New Roman"/>
          <w:sz w:val="24"/>
          <w:szCs w:val="24"/>
        </w:rPr>
      </w:pPr>
      <w:r w:rsidRPr="35BE83AA">
        <w:rPr>
          <w:rFonts w:ascii="Times New Roman" w:hAnsi="Times New Roman" w:cs="Times New Roman"/>
          <w:sz w:val="24"/>
          <w:szCs w:val="24"/>
        </w:rPr>
        <w:t>Receipts for illegitimate expense</w:t>
      </w:r>
      <w:r w:rsidR="4FA38D4C" w:rsidRPr="35BE83AA">
        <w:rPr>
          <w:rFonts w:ascii="Times New Roman" w:hAnsi="Times New Roman" w:cs="Times New Roman"/>
          <w:sz w:val="24"/>
          <w:szCs w:val="24"/>
        </w:rPr>
        <w:t>s</w:t>
      </w:r>
      <w:r w:rsidRPr="35BE83AA">
        <w:rPr>
          <w:rFonts w:ascii="Times New Roman" w:hAnsi="Times New Roman" w:cs="Times New Roman"/>
          <w:sz w:val="24"/>
          <w:szCs w:val="24"/>
        </w:rPr>
        <w:t xml:space="preserve"> as </w:t>
      </w:r>
      <w:r w:rsidR="347AC741" w:rsidRPr="35BE83AA">
        <w:rPr>
          <w:rFonts w:ascii="Times New Roman" w:hAnsi="Times New Roman" w:cs="Times New Roman"/>
          <w:sz w:val="24"/>
          <w:szCs w:val="24"/>
        </w:rPr>
        <w:t>they relate</w:t>
      </w:r>
      <w:r w:rsidRPr="35BE83AA">
        <w:rPr>
          <w:rFonts w:ascii="Times New Roman" w:hAnsi="Times New Roman" w:cs="Times New Roman"/>
          <w:sz w:val="24"/>
          <w:szCs w:val="24"/>
        </w:rPr>
        <w:t xml:space="preserve"> to the Professional Development Fund (i.e. food) </w:t>
      </w:r>
      <w:r w:rsidR="00A03375" w:rsidRPr="35BE83AA">
        <w:rPr>
          <w:rFonts w:ascii="Times New Roman" w:hAnsi="Times New Roman" w:cs="Times New Roman"/>
          <w:sz w:val="24"/>
          <w:szCs w:val="24"/>
        </w:rPr>
        <w:t xml:space="preserve">must not be submitted and will not be </w:t>
      </w:r>
      <w:r w:rsidR="00E60B25" w:rsidRPr="35BE83AA">
        <w:rPr>
          <w:rFonts w:ascii="Times New Roman" w:hAnsi="Times New Roman" w:cs="Times New Roman"/>
          <w:sz w:val="24"/>
          <w:szCs w:val="24"/>
        </w:rPr>
        <w:t>reimbursed.</w:t>
      </w:r>
    </w:p>
    <w:p w14:paraId="79368D67" w14:textId="484AAFDB" w:rsidR="003E09A4" w:rsidRDefault="00CB6A8B" w:rsidP="00E253F1">
      <w:pPr>
        <w:pStyle w:val="ListParagraph"/>
        <w:numPr>
          <w:ilvl w:val="0"/>
          <w:numId w:val="6"/>
        </w:numPr>
        <w:rPr>
          <w:rFonts w:ascii="Times New Roman" w:hAnsi="Times New Roman" w:cs="Times New Roman"/>
          <w:sz w:val="24"/>
          <w:szCs w:val="24"/>
        </w:rPr>
      </w:pPr>
      <w:r w:rsidRPr="35BE83AA">
        <w:rPr>
          <w:rFonts w:ascii="Times New Roman" w:hAnsi="Times New Roman" w:cs="Times New Roman"/>
          <w:sz w:val="24"/>
          <w:szCs w:val="24"/>
        </w:rPr>
        <w:t>Pl</w:t>
      </w:r>
      <w:r w:rsidR="2A78E377" w:rsidRPr="35BE83AA">
        <w:rPr>
          <w:rFonts w:ascii="Times New Roman" w:hAnsi="Times New Roman" w:cs="Times New Roman"/>
          <w:sz w:val="24"/>
          <w:szCs w:val="24"/>
        </w:rPr>
        <w:t>ease</w:t>
      </w:r>
      <w:r w:rsidRPr="35BE83AA">
        <w:rPr>
          <w:rFonts w:ascii="Times New Roman" w:hAnsi="Times New Roman" w:cs="Times New Roman"/>
          <w:sz w:val="24"/>
          <w:szCs w:val="24"/>
        </w:rPr>
        <w:t xml:space="preserve"> highlight how much </w:t>
      </w:r>
      <w:r w:rsidR="00522509" w:rsidRPr="35BE83AA">
        <w:rPr>
          <w:rFonts w:ascii="Times New Roman" w:hAnsi="Times New Roman" w:cs="Times New Roman"/>
          <w:sz w:val="24"/>
          <w:szCs w:val="24"/>
        </w:rPr>
        <w:t xml:space="preserve">money </w:t>
      </w:r>
      <w:r w:rsidRPr="35BE83AA">
        <w:rPr>
          <w:rFonts w:ascii="Times New Roman" w:hAnsi="Times New Roman" w:cs="Times New Roman"/>
          <w:sz w:val="24"/>
          <w:szCs w:val="24"/>
        </w:rPr>
        <w:t>you</w:t>
      </w:r>
      <w:r w:rsidR="00522509" w:rsidRPr="35BE83AA">
        <w:rPr>
          <w:rFonts w:ascii="Times New Roman" w:hAnsi="Times New Roman" w:cs="Times New Roman"/>
          <w:sz w:val="24"/>
          <w:szCs w:val="24"/>
        </w:rPr>
        <w:t xml:space="preserve"> plan to contribute. </w:t>
      </w:r>
    </w:p>
    <w:p w14:paraId="1D3B3FD5" w14:textId="00B51BFE" w:rsidR="007810AF" w:rsidRPr="00B248DF" w:rsidRDefault="00522509" w:rsidP="00B248DF">
      <w:pPr>
        <w:pStyle w:val="ListParagraph"/>
        <w:numPr>
          <w:ilvl w:val="0"/>
          <w:numId w:val="6"/>
        </w:numPr>
        <w:rPr>
          <w:rFonts w:ascii="Times New Roman" w:hAnsi="Times New Roman" w:cs="Times New Roman"/>
          <w:sz w:val="24"/>
          <w:szCs w:val="24"/>
        </w:rPr>
      </w:pPr>
      <w:r w:rsidRPr="35BE83AA">
        <w:rPr>
          <w:rFonts w:ascii="Times New Roman" w:hAnsi="Times New Roman" w:cs="Times New Roman"/>
          <w:sz w:val="24"/>
          <w:szCs w:val="24"/>
        </w:rPr>
        <w:t>Please update your resume</w:t>
      </w:r>
      <w:r w:rsidR="007810AF" w:rsidRPr="35BE83AA">
        <w:rPr>
          <w:rFonts w:ascii="Times New Roman" w:hAnsi="Times New Roman" w:cs="Times New Roman"/>
          <w:sz w:val="24"/>
          <w:szCs w:val="24"/>
        </w:rPr>
        <w:t xml:space="preserve"> and be ready to submit it. </w:t>
      </w:r>
    </w:p>
    <w:p w14:paraId="0D35CAEE" w14:textId="77777777" w:rsidR="002F5597" w:rsidRDefault="002F5597" w:rsidP="002F5597">
      <w:pPr>
        <w:ind w:left="360"/>
        <w:rPr>
          <w:rFonts w:ascii="Times New Roman" w:hAnsi="Times New Roman" w:cs="Times New Roman"/>
          <w:sz w:val="24"/>
          <w:szCs w:val="24"/>
        </w:rPr>
      </w:pPr>
    </w:p>
    <w:p w14:paraId="32B5A08D" w14:textId="24B7ACBA" w:rsidR="00192BFA" w:rsidRPr="005319DA" w:rsidRDefault="00192BFA" w:rsidP="00192BFA">
      <w:pPr>
        <w:ind w:left="360"/>
        <w:jc w:val="center"/>
        <w:rPr>
          <w:rFonts w:ascii="Times New Roman" w:hAnsi="Times New Roman" w:cs="Times New Roman"/>
          <w:b/>
          <w:bCs/>
          <w:color w:val="4472C4" w:themeColor="accent1"/>
          <w:sz w:val="24"/>
          <w:szCs w:val="24"/>
        </w:rPr>
      </w:pPr>
      <w:r w:rsidRPr="005319DA">
        <w:rPr>
          <w:rFonts w:ascii="Times New Roman" w:hAnsi="Times New Roman" w:cs="Times New Roman"/>
          <w:b/>
          <w:bCs/>
          <w:color w:val="4472C4" w:themeColor="accent1"/>
          <w:sz w:val="24"/>
          <w:szCs w:val="24"/>
        </w:rPr>
        <w:t>Section 8: Deadlines and Decision-Turnaround Time</w:t>
      </w:r>
    </w:p>
    <w:p w14:paraId="1B9ECF08" w14:textId="16582F93" w:rsidR="002F5597" w:rsidRDefault="002F5597" w:rsidP="002F5597">
      <w:pPr>
        <w:ind w:left="360"/>
        <w:rPr>
          <w:rFonts w:ascii="Times New Roman" w:hAnsi="Times New Roman" w:cs="Times New Roman"/>
          <w:b/>
          <w:bCs/>
          <w:sz w:val="24"/>
          <w:szCs w:val="24"/>
        </w:rPr>
      </w:pPr>
      <w:r w:rsidRPr="002F5597">
        <w:rPr>
          <w:rFonts w:ascii="Times New Roman" w:hAnsi="Times New Roman" w:cs="Times New Roman"/>
          <w:b/>
          <w:bCs/>
          <w:sz w:val="24"/>
          <w:szCs w:val="24"/>
        </w:rPr>
        <w:t>Deadlines</w:t>
      </w:r>
      <w:r w:rsidR="00A93D3C">
        <w:rPr>
          <w:rFonts w:ascii="Times New Roman" w:hAnsi="Times New Roman" w:cs="Times New Roman"/>
          <w:b/>
          <w:bCs/>
          <w:sz w:val="24"/>
          <w:szCs w:val="24"/>
        </w:rPr>
        <w:t xml:space="preserve">. </w:t>
      </w:r>
      <w:r w:rsidRPr="002F5597">
        <w:rPr>
          <w:rFonts w:ascii="Times New Roman" w:hAnsi="Times New Roman" w:cs="Times New Roman"/>
          <w:b/>
          <w:bCs/>
          <w:sz w:val="24"/>
          <w:szCs w:val="24"/>
        </w:rPr>
        <w:t>Decision-turnaround timeline</w:t>
      </w:r>
      <w:r w:rsidR="00A93D3C">
        <w:rPr>
          <w:rFonts w:ascii="Times New Roman" w:hAnsi="Times New Roman" w:cs="Times New Roman"/>
          <w:b/>
          <w:bCs/>
          <w:sz w:val="24"/>
          <w:szCs w:val="24"/>
        </w:rPr>
        <w:t>. And additional rules</w:t>
      </w:r>
      <w:r w:rsidRPr="002F5597">
        <w:rPr>
          <w:rFonts w:ascii="Times New Roman" w:hAnsi="Times New Roman" w:cs="Times New Roman"/>
          <w:b/>
          <w:bCs/>
          <w:sz w:val="24"/>
          <w:szCs w:val="24"/>
        </w:rPr>
        <w:t xml:space="preserve">: </w:t>
      </w:r>
    </w:p>
    <w:p w14:paraId="18DA73C1" w14:textId="65CADAF4" w:rsidR="002F5597" w:rsidRDefault="00345DA5" w:rsidP="006C1296">
      <w:pPr>
        <w:pStyle w:val="ListParagraph"/>
        <w:numPr>
          <w:ilvl w:val="0"/>
          <w:numId w:val="7"/>
        </w:numPr>
        <w:rPr>
          <w:rFonts w:ascii="Times New Roman" w:hAnsi="Times New Roman" w:cs="Times New Roman"/>
          <w:sz w:val="24"/>
          <w:szCs w:val="24"/>
        </w:rPr>
      </w:pPr>
      <w:r w:rsidRPr="644C7D62">
        <w:rPr>
          <w:rFonts w:ascii="Times New Roman" w:hAnsi="Times New Roman" w:cs="Times New Roman"/>
          <w:sz w:val="24"/>
          <w:szCs w:val="24"/>
        </w:rPr>
        <w:t>St</w:t>
      </w:r>
      <w:r w:rsidR="64532BAB" w:rsidRPr="644C7D62">
        <w:rPr>
          <w:rFonts w:ascii="Times New Roman" w:hAnsi="Times New Roman" w:cs="Times New Roman"/>
          <w:sz w:val="24"/>
          <w:szCs w:val="24"/>
        </w:rPr>
        <w:t>ar</w:t>
      </w:r>
      <w:r w:rsidRPr="644C7D62">
        <w:rPr>
          <w:rFonts w:ascii="Times New Roman" w:hAnsi="Times New Roman" w:cs="Times New Roman"/>
          <w:sz w:val="24"/>
          <w:szCs w:val="24"/>
        </w:rPr>
        <w:t>ting Feb</w:t>
      </w:r>
      <w:r w:rsidR="00EA2044" w:rsidRPr="644C7D62">
        <w:rPr>
          <w:rFonts w:ascii="Times New Roman" w:hAnsi="Times New Roman" w:cs="Times New Roman"/>
          <w:sz w:val="24"/>
          <w:szCs w:val="24"/>
        </w:rPr>
        <w:t xml:space="preserve">ruary 1, 2024, the application deadline for the Professional Development Fund will be the last Friday of every month. </w:t>
      </w:r>
    </w:p>
    <w:p w14:paraId="75893D19" w14:textId="71A1A105" w:rsidR="009C0607" w:rsidRDefault="00CB66A7" w:rsidP="006C129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Decisions on applications </w:t>
      </w:r>
      <w:r w:rsidR="000A3213">
        <w:rPr>
          <w:rFonts w:ascii="Times New Roman" w:hAnsi="Times New Roman" w:cs="Times New Roman"/>
          <w:sz w:val="24"/>
          <w:szCs w:val="24"/>
        </w:rPr>
        <w:t xml:space="preserve">will </w:t>
      </w:r>
      <w:r w:rsidR="00545F7C">
        <w:rPr>
          <w:rFonts w:ascii="Times New Roman" w:hAnsi="Times New Roman" w:cs="Times New Roman"/>
          <w:sz w:val="24"/>
          <w:szCs w:val="24"/>
        </w:rPr>
        <w:t>be approximately 2 weeks after the deadline, giving the committee time to carefully review each application.</w:t>
      </w:r>
    </w:p>
    <w:p w14:paraId="2ABB1EB8" w14:textId="05B9E662" w:rsidR="009036A5" w:rsidRDefault="79313BD2" w:rsidP="006C1296">
      <w:pPr>
        <w:pStyle w:val="ListParagraph"/>
        <w:numPr>
          <w:ilvl w:val="0"/>
          <w:numId w:val="7"/>
        </w:numPr>
        <w:rPr>
          <w:rFonts w:ascii="Times New Roman" w:hAnsi="Times New Roman" w:cs="Times New Roman"/>
          <w:sz w:val="24"/>
          <w:szCs w:val="24"/>
        </w:rPr>
      </w:pPr>
      <w:r w:rsidRPr="644C7D62">
        <w:rPr>
          <w:rFonts w:ascii="Times New Roman" w:hAnsi="Times New Roman" w:cs="Times New Roman"/>
          <w:sz w:val="24"/>
          <w:szCs w:val="24"/>
        </w:rPr>
        <w:t>Applicants will be notified of their application status (approved or denied) via email by the Graduate Student Association.</w:t>
      </w:r>
      <w:r w:rsidR="00542EF3" w:rsidRPr="644C7D62">
        <w:rPr>
          <w:rFonts w:ascii="Times New Roman" w:hAnsi="Times New Roman" w:cs="Times New Roman"/>
          <w:sz w:val="24"/>
          <w:szCs w:val="24"/>
        </w:rPr>
        <w:t xml:space="preserve"> </w:t>
      </w:r>
    </w:p>
    <w:p w14:paraId="6E6C2DEB" w14:textId="2258893B" w:rsidR="005F5276" w:rsidRDefault="00661A23" w:rsidP="006C1296">
      <w:pPr>
        <w:pStyle w:val="ListParagraph"/>
        <w:numPr>
          <w:ilvl w:val="0"/>
          <w:numId w:val="7"/>
        </w:numPr>
        <w:rPr>
          <w:rFonts w:ascii="Times New Roman" w:hAnsi="Times New Roman" w:cs="Times New Roman"/>
          <w:sz w:val="24"/>
          <w:szCs w:val="24"/>
        </w:rPr>
      </w:pPr>
      <w:r w:rsidRPr="35BE83AA">
        <w:rPr>
          <w:rFonts w:ascii="Times New Roman" w:hAnsi="Times New Roman" w:cs="Times New Roman"/>
          <w:sz w:val="24"/>
          <w:szCs w:val="24"/>
        </w:rPr>
        <w:t xml:space="preserve">The Graduate Student Association may contact applicants if there are missing </w:t>
      </w:r>
      <w:r w:rsidR="003E4456" w:rsidRPr="35BE83AA">
        <w:rPr>
          <w:rFonts w:ascii="Times New Roman" w:hAnsi="Times New Roman" w:cs="Times New Roman"/>
          <w:sz w:val="24"/>
          <w:szCs w:val="24"/>
        </w:rPr>
        <w:t>items</w:t>
      </w:r>
      <w:r w:rsidRPr="35BE83AA">
        <w:rPr>
          <w:rFonts w:ascii="Times New Roman" w:hAnsi="Times New Roman" w:cs="Times New Roman"/>
          <w:sz w:val="24"/>
          <w:szCs w:val="24"/>
        </w:rPr>
        <w:t xml:space="preserve"> that </w:t>
      </w:r>
      <w:r w:rsidR="00FB7058" w:rsidRPr="35BE83AA">
        <w:rPr>
          <w:rFonts w:ascii="Times New Roman" w:hAnsi="Times New Roman" w:cs="Times New Roman"/>
          <w:sz w:val="24"/>
          <w:szCs w:val="24"/>
        </w:rPr>
        <w:t>are</w:t>
      </w:r>
      <w:r w:rsidRPr="35BE83AA">
        <w:rPr>
          <w:rFonts w:ascii="Times New Roman" w:hAnsi="Times New Roman" w:cs="Times New Roman"/>
          <w:sz w:val="24"/>
          <w:szCs w:val="24"/>
        </w:rPr>
        <w:t xml:space="preserve"> important </w:t>
      </w:r>
      <w:r w:rsidR="003E4456" w:rsidRPr="35BE83AA">
        <w:rPr>
          <w:rFonts w:ascii="Times New Roman" w:hAnsi="Times New Roman" w:cs="Times New Roman"/>
          <w:sz w:val="24"/>
          <w:szCs w:val="24"/>
        </w:rPr>
        <w:t xml:space="preserve">for the committee to review to ultimately render a decision. This is not guaranteed </w:t>
      </w:r>
      <w:r w:rsidR="00E80CF0" w:rsidRPr="35BE83AA">
        <w:rPr>
          <w:rFonts w:ascii="Times New Roman" w:hAnsi="Times New Roman" w:cs="Times New Roman"/>
          <w:sz w:val="24"/>
          <w:szCs w:val="24"/>
        </w:rPr>
        <w:t>and may only happen</w:t>
      </w:r>
      <w:r w:rsidR="00CF5037" w:rsidRPr="35BE83AA">
        <w:rPr>
          <w:rFonts w:ascii="Times New Roman" w:hAnsi="Times New Roman" w:cs="Times New Roman"/>
          <w:sz w:val="24"/>
          <w:szCs w:val="24"/>
        </w:rPr>
        <w:t xml:space="preserve"> in special cases (</w:t>
      </w:r>
      <w:r w:rsidR="005F5276" w:rsidRPr="35BE83AA">
        <w:rPr>
          <w:rFonts w:ascii="Times New Roman" w:hAnsi="Times New Roman" w:cs="Times New Roman"/>
          <w:sz w:val="24"/>
          <w:szCs w:val="24"/>
        </w:rPr>
        <w:t>i.e.</w:t>
      </w:r>
      <w:r w:rsidR="00CF5037" w:rsidRPr="35BE83AA">
        <w:rPr>
          <w:rFonts w:ascii="Times New Roman" w:hAnsi="Times New Roman" w:cs="Times New Roman"/>
          <w:sz w:val="24"/>
          <w:szCs w:val="24"/>
        </w:rPr>
        <w:t xml:space="preserve"> </w:t>
      </w:r>
      <w:r w:rsidR="56DAAB28" w:rsidRPr="35BE83AA">
        <w:rPr>
          <w:rFonts w:ascii="Times New Roman" w:hAnsi="Times New Roman" w:cs="Times New Roman"/>
          <w:sz w:val="24"/>
          <w:szCs w:val="24"/>
        </w:rPr>
        <w:t xml:space="preserve">information is </w:t>
      </w:r>
      <w:r w:rsidR="00755684" w:rsidRPr="35BE83AA">
        <w:rPr>
          <w:rFonts w:ascii="Times New Roman" w:hAnsi="Times New Roman" w:cs="Times New Roman"/>
          <w:sz w:val="24"/>
          <w:szCs w:val="24"/>
        </w:rPr>
        <w:t xml:space="preserve">unclear, missing important </w:t>
      </w:r>
      <w:r w:rsidR="005F5276" w:rsidRPr="35BE83AA">
        <w:rPr>
          <w:rFonts w:ascii="Times New Roman" w:hAnsi="Times New Roman" w:cs="Times New Roman"/>
          <w:sz w:val="24"/>
          <w:szCs w:val="24"/>
        </w:rPr>
        <w:t>details,</w:t>
      </w:r>
      <w:r w:rsidR="00755684" w:rsidRPr="35BE83AA">
        <w:rPr>
          <w:rFonts w:ascii="Times New Roman" w:hAnsi="Times New Roman" w:cs="Times New Roman"/>
          <w:sz w:val="24"/>
          <w:szCs w:val="24"/>
        </w:rPr>
        <w:t xml:space="preserve"> or </w:t>
      </w:r>
      <w:r w:rsidR="005F5276" w:rsidRPr="35BE83AA">
        <w:rPr>
          <w:rFonts w:ascii="Times New Roman" w:hAnsi="Times New Roman" w:cs="Times New Roman"/>
          <w:sz w:val="24"/>
          <w:szCs w:val="24"/>
        </w:rPr>
        <w:t>are overall</w:t>
      </w:r>
      <w:r w:rsidR="00755684" w:rsidRPr="35BE83AA">
        <w:rPr>
          <w:rFonts w:ascii="Times New Roman" w:hAnsi="Times New Roman" w:cs="Times New Roman"/>
          <w:sz w:val="24"/>
          <w:szCs w:val="24"/>
        </w:rPr>
        <w:t xml:space="preserve"> unac</w:t>
      </w:r>
      <w:r w:rsidR="005F5276" w:rsidRPr="35BE83AA">
        <w:rPr>
          <w:rFonts w:ascii="Times New Roman" w:hAnsi="Times New Roman" w:cs="Times New Roman"/>
          <w:sz w:val="24"/>
          <w:szCs w:val="24"/>
        </w:rPr>
        <w:t xml:space="preserve">ceptable). </w:t>
      </w:r>
    </w:p>
    <w:p w14:paraId="21130E58" w14:textId="065E518F" w:rsidR="00E263A5" w:rsidRDefault="7A459E8A" w:rsidP="006C1296">
      <w:pPr>
        <w:pStyle w:val="ListParagraph"/>
        <w:numPr>
          <w:ilvl w:val="0"/>
          <w:numId w:val="7"/>
        </w:numPr>
        <w:rPr>
          <w:rFonts w:ascii="Times New Roman" w:hAnsi="Times New Roman" w:cs="Times New Roman"/>
          <w:sz w:val="24"/>
          <w:szCs w:val="24"/>
        </w:rPr>
      </w:pPr>
      <w:r w:rsidRPr="35BE83AA">
        <w:rPr>
          <w:rFonts w:ascii="Times New Roman" w:hAnsi="Times New Roman" w:cs="Times New Roman"/>
          <w:sz w:val="24"/>
          <w:szCs w:val="24"/>
        </w:rPr>
        <w:t>D</w:t>
      </w:r>
      <w:r w:rsidR="00103E4D" w:rsidRPr="35BE83AA">
        <w:rPr>
          <w:rFonts w:ascii="Times New Roman" w:hAnsi="Times New Roman" w:cs="Times New Roman"/>
          <w:sz w:val="24"/>
          <w:szCs w:val="24"/>
        </w:rPr>
        <w:t xml:space="preserve">ocuments over </w:t>
      </w:r>
      <w:r w:rsidR="2112D49B" w:rsidRPr="35BE83AA">
        <w:rPr>
          <w:rFonts w:ascii="Times New Roman" w:hAnsi="Times New Roman" w:cs="Times New Roman"/>
          <w:sz w:val="24"/>
          <w:szCs w:val="24"/>
        </w:rPr>
        <w:t>30 days (about 4 and a half weeks)</w:t>
      </w:r>
      <w:r w:rsidR="00103E4D" w:rsidRPr="35BE83AA">
        <w:rPr>
          <w:rFonts w:ascii="Times New Roman" w:hAnsi="Times New Roman" w:cs="Times New Roman"/>
          <w:sz w:val="24"/>
          <w:szCs w:val="24"/>
        </w:rPr>
        <w:t xml:space="preserve"> after the professional development activity</w:t>
      </w:r>
      <w:r w:rsidR="009C6C68" w:rsidRPr="35BE83AA">
        <w:rPr>
          <w:rFonts w:ascii="Times New Roman" w:hAnsi="Times New Roman" w:cs="Times New Roman"/>
          <w:sz w:val="24"/>
          <w:szCs w:val="24"/>
        </w:rPr>
        <w:t xml:space="preserve"> was </w:t>
      </w:r>
      <w:r w:rsidR="005929C1" w:rsidRPr="35BE83AA">
        <w:rPr>
          <w:rFonts w:ascii="Times New Roman" w:hAnsi="Times New Roman" w:cs="Times New Roman"/>
          <w:sz w:val="24"/>
          <w:szCs w:val="24"/>
        </w:rPr>
        <w:t>completed</w:t>
      </w:r>
      <w:r w:rsidR="00FF769E" w:rsidRPr="35BE83AA">
        <w:rPr>
          <w:rFonts w:ascii="Times New Roman" w:hAnsi="Times New Roman" w:cs="Times New Roman"/>
          <w:sz w:val="24"/>
          <w:szCs w:val="24"/>
        </w:rPr>
        <w:t xml:space="preserve"> will not be accepted or reimbursed.</w:t>
      </w:r>
    </w:p>
    <w:p w14:paraId="33E02492" w14:textId="0BBCF2F8" w:rsidR="006B1903" w:rsidRDefault="006B1903" w:rsidP="006C1296">
      <w:pPr>
        <w:pStyle w:val="ListParagraph"/>
        <w:numPr>
          <w:ilvl w:val="0"/>
          <w:numId w:val="7"/>
        </w:numPr>
        <w:rPr>
          <w:rFonts w:ascii="Times New Roman" w:hAnsi="Times New Roman" w:cs="Times New Roman"/>
          <w:sz w:val="24"/>
          <w:szCs w:val="24"/>
        </w:rPr>
      </w:pPr>
      <w:r w:rsidRPr="35BE83AA">
        <w:rPr>
          <w:rFonts w:ascii="Times New Roman" w:hAnsi="Times New Roman" w:cs="Times New Roman"/>
          <w:sz w:val="24"/>
          <w:szCs w:val="24"/>
        </w:rPr>
        <w:t xml:space="preserve">If </w:t>
      </w:r>
      <w:r w:rsidR="02EEB6DA" w:rsidRPr="35BE83AA">
        <w:rPr>
          <w:rFonts w:ascii="Times New Roman" w:hAnsi="Times New Roman" w:cs="Times New Roman"/>
          <w:sz w:val="24"/>
          <w:szCs w:val="24"/>
        </w:rPr>
        <w:t>document</w:t>
      </w:r>
      <w:r w:rsidR="005929C1" w:rsidRPr="35BE83AA">
        <w:rPr>
          <w:rFonts w:ascii="Times New Roman" w:hAnsi="Times New Roman" w:cs="Times New Roman"/>
          <w:sz w:val="24"/>
          <w:szCs w:val="24"/>
        </w:rPr>
        <w:t>s</w:t>
      </w:r>
      <w:r w:rsidRPr="35BE83AA">
        <w:rPr>
          <w:rFonts w:ascii="Times New Roman" w:hAnsi="Times New Roman" w:cs="Times New Roman"/>
          <w:sz w:val="24"/>
          <w:szCs w:val="24"/>
        </w:rPr>
        <w:t xml:space="preserve"> are not submitted within the 30 </w:t>
      </w:r>
      <w:r w:rsidR="34CC49E7" w:rsidRPr="35BE83AA">
        <w:rPr>
          <w:rFonts w:ascii="Times New Roman" w:hAnsi="Times New Roman" w:cs="Times New Roman"/>
          <w:sz w:val="24"/>
          <w:szCs w:val="24"/>
        </w:rPr>
        <w:t>days'</w:t>
      </w:r>
      <w:r w:rsidRPr="35BE83AA">
        <w:rPr>
          <w:rFonts w:ascii="Times New Roman" w:hAnsi="Times New Roman" w:cs="Times New Roman"/>
          <w:sz w:val="24"/>
          <w:szCs w:val="24"/>
        </w:rPr>
        <w:t xml:space="preserve"> timeframe, the </w:t>
      </w:r>
      <w:r w:rsidR="005929C1" w:rsidRPr="35BE83AA">
        <w:rPr>
          <w:rFonts w:ascii="Times New Roman" w:hAnsi="Times New Roman" w:cs="Times New Roman"/>
          <w:sz w:val="24"/>
          <w:szCs w:val="24"/>
        </w:rPr>
        <w:t xml:space="preserve">professional development application will be terminated and denied. </w:t>
      </w:r>
    </w:p>
    <w:p w14:paraId="711BF341" w14:textId="2B015D7C" w:rsidR="00661A23" w:rsidRDefault="005F5276" w:rsidP="006C129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I</w:t>
      </w:r>
      <w:r w:rsidR="003E4456">
        <w:rPr>
          <w:rFonts w:ascii="Times New Roman" w:hAnsi="Times New Roman" w:cs="Times New Roman"/>
          <w:sz w:val="24"/>
          <w:szCs w:val="24"/>
        </w:rPr>
        <w:t xml:space="preserve">t is your responsibility to ensure that all the </w:t>
      </w:r>
      <w:r w:rsidR="00FB7058">
        <w:rPr>
          <w:rFonts w:ascii="Times New Roman" w:hAnsi="Times New Roman" w:cs="Times New Roman"/>
          <w:sz w:val="24"/>
          <w:szCs w:val="24"/>
        </w:rPr>
        <w:t>required</w:t>
      </w:r>
      <w:r w:rsidR="003E4456">
        <w:rPr>
          <w:rFonts w:ascii="Times New Roman" w:hAnsi="Times New Roman" w:cs="Times New Roman"/>
          <w:sz w:val="24"/>
          <w:szCs w:val="24"/>
        </w:rPr>
        <w:t xml:space="preserve"> information and documents are submitted alo</w:t>
      </w:r>
      <w:r w:rsidR="00FB7058">
        <w:rPr>
          <w:rFonts w:ascii="Times New Roman" w:hAnsi="Times New Roman" w:cs="Times New Roman"/>
          <w:sz w:val="24"/>
          <w:szCs w:val="24"/>
        </w:rPr>
        <w:t xml:space="preserve">ng with the application. </w:t>
      </w:r>
    </w:p>
    <w:p w14:paraId="4E7419B8" w14:textId="7432A1B8" w:rsidR="002B213D" w:rsidRDefault="00FB7058" w:rsidP="35BE83AA">
      <w:pPr>
        <w:pStyle w:val="ListParagraph"/>
        <w:numPr>
          <w:ilvl w:val="0"/>
          <w:numId w:val="7"/>
        </w:numPr>
        <w:rPr>
          <w:rFonts w:ascii="Times New Roman" w:hAnsi="Times New Roman" w:cs="Times New Roman"/>
          <w:sz w:val="24"/>
          <w:szCs w:val="24"/>
        </w:rPr>
      </w:pPr>
      <w:r w:rsidRPr="35BE83AA">
        <w:rPr>
          <w:rFonts w:ascii="Times New Roman" w:hAnsi="Times New Roman" w:cs="Times New Roman"/>
          <w:sz w:val="24"/>
          <w:szCs w:val="24"/>
        </w:rPr>
        <w:t xml:space="preserve">Funds cannot and will not be released </w:t>
      </w:r>
      <w:r w:rsidR="00CD7E48" w:rsidRPr="35BE83AA">
        <w:rPr>
          <w:rFonts w:ascii="Times New Roman" w:hAnsi="Times New Roman" w:cs="Times New Roman"/>
          <w:sz w:val="24"/>
          <w:szCs w:val="24"/>
        </w:rPr>
        <w:t>without the approval of the Graduate Student Association and the Professional Development Committee.</w:t>
      </w:r>
    </w:p>
    <w:p w14:paraId="231A4888" w14:textId="220F4272" w:rsidR="00545F7C" w:rsidRDefault="008F4012" w:rsidP="00B87045">
      <w:pPr>
        <w:pStyle w:val="ListParagraph"/>
        <w:numPr>
          <w:ilvl w:val="0"/>
          <w:numId w:val="7"/>
        </w:numPr>
        <w:rPr>
          <w:rFonts w:ascii="Times New Roman" w:hAnsi="Times New Roman" w:cs="Times New Roman"/>
          <w:sz w:val="24"/>
          <w:szCs w:val="24"/>
        </w:rPr>
      </w:pPr>
      <w:r w:rsidRPr="35BE83AA">
        <w:rPr>
          <w:rFonts w:ascii="Times New Roman" w:hAnsi="Times New Roman" w:cs="Times New Roman"/>
          <w:sz w:val="24"/>
          <w:szCs w:val="24"/>
        </w:rPr>
        <w:t xml:space="preserve">Decisions for the Professional Development fund rendered by the professional Development </w:t>
      </w:r>
      <w:r w:rsidR="65E10BC9" w:rsidRPr="35BE83AA">
        <w:rPr>
          <w:rFonts w:ascii="Times New Roman" w:hAnsi="Times New Roman" w:cs="Times New Roman"/>
          <w:sz w:val="24"/>
          <w:szCs w:val="24"/>
        </w:rPr>
        <w:t>Committee</w:t>
      </w:r>
      <w:r w:rsidRPr="35BE83AA">
        <w:rPr>
          <w:rFonts w:ascii="Times New Roman" w:hAnsi="Times New Roman" w:cs="Times New Roman"/>
          <w:sz w:val="24"/>
          <w:szCs w:val="24"/>
        </w:rPr>
        <w:t xml:space="preserve"> are final and cannot be contested. </w:t>
      </w:r>
    </w:p>
    <w:p w14:paraId="0CAD701A" w14:textId="0350F900" w:rsidR="00444D49" w:rsidRPr="00444D49" w:rsidRDefault="00444D49" w:rsidP="00B87045">
      <w:pPr>
        <w:pStyle w:val="ListParagraph"/>
        <w:numPr>
          <w:ilvl w:val="0"/>
          <w:numId w:val="7"/>
        </w:numPr>
        <w:rPr>
          <w:rFonts w:ascii="Times New Roman" w:hAnsi="Times New Roman" w:cs="Times New Roman"/>
          <w:b/>
          <w:bCs/>
          <w:color w:val="FF0000"/>
          <w:sz w:val="24"/>
          <w:szCs w:val="24"/>
        </w:rPr>
      </w:pPr>
      <w:r w:rsidRPr="00444D49">
        <w:rPr>
          <w:rFonts w:ascii="Times New Roman" w:hAnsi="Times New Roman" w:cs="Times New Roman"/>
          <w:color w:val="FF0000"/>
          <w:sz w:val="24"/>
          <w:szCs w:val="24"/>
        </w:rPr>
        <w:t>Y</w:t>
      </w:r>
      <w:r>
        <w:rPr>
          <w:rFonts w:ascii="Times New Roman" w:hAnsi="Times New Roman" w:cs="Times New Roman"/>
          <w:color w:val="FF0000"/>
          <w:sz w:val="24"/>
          <w:szCs w:val="24"/>
        </w:rPr>
        <w:t>ou will be required to complete a survey/questionnaire after the professional development opportunity if approved.</w:t>
      </w:r>
    </w:p>
    <w:p w14:paraId="773CB08D" w14:textId="77777777" w:rsidR="00444D49" w:rsidRPr="00444D49" w:rsidRDefault="00444D49" w:rsidP="00444D49">
      <w:pPr>
        <w:pStyle w:val="ListParagraph"/>
        <w:ind w:left="1080"/>
        <w:rPr>
          <w:rFonts w:ascii="Times New Roman" w:hAnsi="Times New Roman" w:cs="Times New Roman"/>
          <w:b/>
          <w:bCs/>
          <w:color w:val="FF0000"/>
          <w:sz w:val="24"/>
          <w:szCs w:val="24"/>
        </w:rPr>
      </w:pPr>
    </w:p>
    <w:p w14:paraId="70A13DEF" w14:textId="74B24CE4" w:rsidR="00B87045" w:rsidRPr="00444D49" w:rsidRDefault="00B87045" w:rsidP="00444D49">
      <w:pPr>
        <w:ind w:left="720"/>
        <w:rPr>
          <w:rFonts w:ascii="Times New Roman" w:hAnsi="Times New Roman" w:cs="Times New Roman"/>
          <w:b/>
          <w:bCs/>
          <w:color w:val="FF0000"/>
          <w:sz w:val="24"/>
          <w:szCs w:val="24"/>
        </w:rPr>
      </w:pPr>
      <w:r w:rsidRPr="00444D49">
        <w:rPr>
          <w:rFonts w:ascii="Times New Roman" w:hAnsi="Times New Roman" w:cs="Times New Roman"/>
          <w:b/>
          <w:bCs/>
          <w:color w:val="FF0000"/>
          <w:sz w:val="24"/>
          <w:szCs w:val="24"/>
        </w:rPr>
        <w:lastRenderedPageBreak/>
        <w:t xml:space="preserve">Note: The Professional Development </w:t>
      </w:r>
      <w:r w:rsidR="3DCCDF51" w:rsidRPr="00444D49">
        <w:rPr>
          <w:rFonts w:ascii="Times New Roman" w:hAnsi="Times New Roman" w:cs="Times New Roman"/>
          <w:b/>
          <w:bCs/>
          <w:color w:val="FF0000"/>
          <w:sz w:val="24"/>
          <w:szCs w:val="24"/>
        </w:rPr>
        <w:t xml:space="preserve">Fund </w:t>
      </w:r>
      <w:r w:rsidRPr="00444D49">
        <w:rPr>
          <w:rFonts w:ascii="Times New Roman" w:hAnsi="Times New Roman" w:cs="Times New Roman"/>
          <w:b/>
          <w:bCs/>
          <w:color w:val="FF0000"/>
          <w:sz w:val="24"/>
          <w:szCs w:val="24"/>
        </w:rPr>
        <w:t xml:space="preserve">Committee is comprised of </w:t>
      </w:r>
      <w:r w:rsidR="00024A3C" w:rsidRPr="00444D49">
        <w:rPr>
          <w:rFonts w:ascii="Times New Roman" w:hAnsi="Times New Roman" w:cs="Times New Roman"/>
          <w:b/>
          <w:bCs/>
          <w:color w:val="FF0000"/>
          <w:sz w:val="24"/>
          <w:szCs w:val="24"/>
        </w:rPr>
        <w:t xml:space="preserve">Bentley University </w:t>
      </w:r>
      <w:r w:rsidR="00A77705" w:rsidRPr="00444D49">
        <w:rPr>
          <w:rFonts w:ascii="Times New Roman" w:hAnsi="Times New Roman" w:cs="Times New Roman"/>
          <w:b/>
          <w:bCs/>
          <w:color w:val="FF0000"/>
          <w:sz w:val="24"/>
          <w:szCs w:val="24"/>
        </w:rPr>
        <w:t xml:space="preserve">graduate students, faculty </w:t>
      </w:r>
      <w:r w:rsidR="00024A3C" w:rsidRPr="00444D49">
        <w:rPr>
          <w:rFonts w:ascii="Times New Roman" w:hAnsi="Times New Roman" w:cs="Times New Roman"/>
          <w:b/>
          <w:bCs/>
          <w:color w:val="FF0000"/>
          <w:sz w:val="24"/>
          <w:szCs w:val="24"/>
        </w:rPr>
        <w:t xml:space="preserve">members, </w:t>
      </w:r>
      <w:r w:rsidR="00A77705" w:rsidRPr="00444D49">
        <w:rPr>
          <w:rFonts w:ascii="Times New Roman" w:hAnsi="Times New Roman" w:cs="Times New Roman"/>
          <w:b/>
          <w:bCs/>
          <w:color w:val="FF0000"/>
          <w:sz w:val="24"/>
          <w:szCs w:val="24"/>
        </w:rPr>
        <w:t>and staff members</w:t>
      </w:r>
      <w:r w:rsidR="00024A3C" w:rsidRPr="00444D49">
        <w:rPr>
          <w:rFonts w:ascii="Times New Roman" w:hAnsi="Times New Roman" w:cs="Times New Roman"/>
          <w:b/>
          <w:bCs/>
          <w:color w:val="FF0000"/>
          <w:sz w:val="24"/>
          <w:szCs w:val="24"/>
        </w:rPr>
        <w:t xml:space="preserve">. </w:t>
      </w:r>
    </w:p>
    <w:p w14:paraId="41FB6A21" w14:textId="77777777" w:rsidR="002F5597" w:rsidRPr="005319DA" w:rsidRDefault="002F5597" w:rsidP="002F5597">
      <w:pPr>
        <w:ind w:left="360"/>
        <w:rPr>
          <w:rFonts w:ascii="Times New Roman" w:hAnsi="Times New Roman" w:cs="Times New Roman"/>
          <w:color w:val="4472C4" w:themeColor="accent1"/>
          <w:sz w:val="24"/>
          <w:szCs w:val="24"/>
        </w:rPr>
      </w:pPr>
    </w:p>
    <w:p w14:paraId="45123C1D" w14:textId="25DF9A2D" w:rsidR="003A4ACA" w:rsidRPr="005319DA" w:rsidRDefault="00192BFA" w:rsidP="00192BFA">
      <w:pPr>
        <w:ind w:left="360"/>
        <w:jc w:val="center"/>
        <w:rPr>
          <w:rFonts w:ascii="Times New Roman" w:hAnsi="Times New Roman" w:cs="Times New Roman"/>
          <w:b/>
          <w:bCs/>
          <w:color w:val="4472C4" w:themeColor="accent1"/>
          <w:sz w:val="24"/>
          <w:szCs w:val="24"/>
        </w:rPr>
      </w:pPr>
      <w:r w:rsidRPr="005319DA">
        <w:rPr>
          <w:rFonts w:ascii="Times New Roman" w:hAnsi="Times New Roman" w:cs="Times New Roman"/>
          <w:b/>
          <w:bCs/>
          <w:color w:val="4472C4" w:themeColor="accent1"/>
          <w:sz w:val="24"/>
          <w:szCs w:val="24"/>
        </w:rPr>
        <w:t>Section 9: GSA and Professional Development Committee Picks</w:t>
      </w:r>
    </w:p>
    <w:p w14:paraId="19DE2710" w14:textId="551522BB" w:rsidR="000B4E45" w:rsidRPr="000B4E45" w:rsidRDefault="000B4E45" w:rsidP="00117FAE">
      <w:pPr>
        <w:rPr>
          <w:rFonts w:ascii="Times New Roman" w:hAnsi="Times New Roman" w:cs="Times New Roman"/>
          <w:b/>
          <w:bCs/>
          <w:sz w:val="24"/>
          <w:szCs w:val="24"/>
          <w:u w:val="single"/>
        </w:rPr>
      </w:pPr>
      <w:r w:rsidRPr="000B4E45">
        <w:rPr>
          <w:rFonts w:ascii="Times New Roman" w:hAnsi="Times New Roman" w:cs="Times New Roman"/>
          <w:b/>
          <w:bCs/>
          <w:sz w:val="24"/>
          <w:szCs w:val="24"/>
          <w:u w:val="single"/>
        </w:rPr>
        <w:t xml:space="preserve">GSA </w:t>
      </w:r>
      <w:r w:rsidR="005C673C">
        <w:rPr>
          <w:rFonts w:ascii="Times New Roman" w:hAnsi="Times New Roman" w:cs="Times New Roman"/>
          <w:b/>
          <w:bCs/>
          <w:sz w:val="24"/>
          <w:szCs w:val="24"/>
          <w:u w:val="single"/>
        </w:rPr>
        <w:t>and Professional Development Committee P</w:t>
      </w:r>
      <w:r w:rsidR="00F24482">
        <w:rPr>
          <w:rFonts w:ascii="Times New Roman" w:hAnsi="Times New Roman" w:cs="Times New Roman"/>
          <w:b/>
          <w:bCs/>
          <w:sz w:val="24"/>
          <w:szCs w:val="24"/>
          <w:u w:val="single"/>
        </w:rPr>
        <w:t>icks</w:t>
      </w:r>
      <w:r w:rsidRPr="000B4E45">
        <w:rPr>
          <w:rFonts w:ascii="Times New Roman" w:hAnsi="Times New Roman" w:cs="Times New Roman"/>
          <w:b/>
          <w:bCs/>
          <w:sz w:val="24"/>
          <w:szCs w:val="24"/>
          <w:u w:val="single"/>
        </w:rPr>
        <w:t xml:space="preserve">: </w:t>
      </w:r>
    </w:p>
    <w:p w14:paraId="0D05145A" w14:textId="34029F53" w:rsidR="00820C7F" w:rsidRDefault="00E8015D" w:rsidP="00117FAE">
      <w:pPr>
        <w:rPr>
          <w:rFonts w:ascii="Times New Roman" w:hAnsi="Times New Roman" w:cs="Times New Roman"/>
          <w:sz w:val="24"/>
          <w:szCs w:val="24"/>
        </w:rPr>
      </w:pPr>
      <w:r>
        <w:rPr>
          <w:rFonts w:ascii="Times New Roman" w:hAnsi="Times New Roman" w:cs="Times New Roman"/>
          <w:sz w:val="24"/>
          <w:szCs w:val="24"/>
        </w:rPr>
        <w:t xml:space="preserve">Here is a list of </w:t>
      </w:r>
      <w:r w:rsidR="0024046B">
        <w:rPr>
          <w:rFonts w:ascii="Times New Roman" w:hAnsi="Times New Roman" w:cs="Times New Roman"/>
          <w:sz w:val="24"/>
          <w:szCs w:val="24"/>
        </w:rPr>
        <w:t xml:space="preserve">upcoming </w:t>
      </w:r>
      <w:r>
        <w:rPr>
          <w:rFonts w:ascii="Times New Roman" w:hAnsi="Times New Roman" w:cs="Times New Roman"/>
          <w:sz w:val="24"/>
          <w:szCs w:val="24"/>
        </w:rPr>
        <w:t xml:space="preserve">professional developmental </w:t>
      </w:r>
      <w:r w:rsidR="001F7C9D">
        <w:rPr>
          <w:rFonts w:ascii="Times New Roman" w:hAnsi="Times New Roman" w:cs="Times New Roman"/>
          <w:sz w:val="24"/>
          <w:szCs w:val="24"/>
        </w:rPr>
        <w:t>o</w:t>
      </w:r>
      <w:r>
        <w:rPr>
          <w:rFonts w:ascii="Times New Roman" w:hAnsi="Times New Roman" w:cs="Times New Roman"/>
          <w:sz w:val="24"/>
          <w:szCs w:val="24"/>
        </w:rPr>
        <w:t>pportunities to consider</w:t>
      </w:r>
      <w:r w:rsidR="001F7C9D">
        <w:rPr>
          <w:rFonts w:ascii="Times New Roman" w:hAnsi="Times New Roman" w:cs="Times New Roman"/>
          <w:sz w:val="24"/>
          <w:szCs w:val="24"/>
        </w:rPr>
        <w:t xml:space="preserve">: </w:t>
      </w:r>
    </w:p>
    <w:p w14:paraId="50B1A546" w14:textId="08DE45AB" w:rsidR="001F7C9D" w:rsidRPr="00FA6F88" w:rsidRDefault="00000000" w:rsidP="00FA6F88">
      <w:pPr>
        <w:pStyle w:val="ListParagraph"/>
        <w:numPr>
          <w:ilvl w:val="0"/>
          <w:numId w:val="11"/>
        </w:numPr>
        <w:rPr>
          <w:rFonts w:ascii="Times New Roman" w:hAnsi="Times New Roman" w:cs="Times New Roman"/>
          <w:sz w:val="24"/>
          <w:szCs w:val="24"/>
        </w:rPr>
      </w:pPr>
      <w:hyperlink r:id="rId6" w:history="1">
        <w:r w:rsidR="00FA6F88" w:rsidRPr="00FA6F88">
          <w:rPr>
            <w:rStyle w:val="Hyperlink"/>
            <w:rFonts w:ascii="Times New Roman" w:hAnsi="Times New Roman" w:cs="Times New Roman"/>
            <w:sz w:val="24"/>
            <w:szCs w:val="24"/>
          </w:rPr>
          <w:t>https://odsc.com/boston/?utm_campaign=ODSC%20East&amp;utm_medium=email&amp;_hsmi=287042557&amp;_hsenc=p2ANqtz-_i6hZMDQ1BgpCd0F0fBKg-v-aAKq6hBQGM9HO7rjCmPW240_Mbngu70oqPMiky5e6It--0KBdg7CWQLt3SVE-P92rDcg&amp;utm_content=287042557&amp;utm_source=hs_email</w:t>
        </w:r>
      </w:hyperlink>
    </w:p>
    <w:p w14:paraId="72DCFB97" w14:textId="77777777" w:rsidR="002C069D" w:rsidRPr="000B4E45" w:rsidRDefault="002C069D" w:rsidP="000B4E45">
      <w:pPr>
        <w:ind w:left="360"/>
        <w:rPr>
          <w:rFonts w:ascii="Times New Roman" w:hAnsi="Times New Roman" w:cs="Times New Roman"/>
          <w:sz w:val="24"/>
          <w:szCs w:val="24"/>
        </w:rPr>
      </w:pPr>
    </w:p>
    <w:p w14:paraId="00A0394F" w14:textId="77777777" w:rsidR="008E1220" w:rsidRPr="00706B97" w:rsidRDefault="008E1220" w:rsidP="000C4A01">
      <w:pPr>
        <w:rPr>
          <w:rFonts w:ascii="Times New Roman" w:hAnsi="Times New Roman" w:cs="Times New Roman"/>
          <w:sz w:val="24"/>
          <w:szCs w:val="24"/>
        </w:rPr>
      </w:pPr>
    </w:p>
    <w:sectPr w:rsidR="008E1220" w:rsidRPr="00706B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C578E7"/>
    <w:multiLevelType w:val="hybridMultilevel"/>
    <w:tmpl w:val="0022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D76C27"/>
    <w:multiLevelType w:val="hybridMultilevel"/>
    <w:tmpl w:val="C646E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B53D58"/>
    <w:multiLevelType w:val="hybridMultilevel"/>
    <w:tmpl w:val="5842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66410A"/>
    <w:multiLevelType w:val="hybridMultilevel"/>
    <w:tmpl w:val="7A8CD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FA2BD2"/>
    <w:multiLevelType w:val="hybridMultilevel"/>
    <w:tmpl w:val="AB7AD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8C1A27"/>
    <w:multiLevelType w:val="hybridMultilevel"/>
    <w:tmpl w:val="E6084C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C857862"/>
    <w:multiLevelType w:val="hybridMultilevel"/>
    <w:tmpl w:val="2DEE6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413840"/>
    <w:multiLevelType w:val="hybridMultilevel"/>
    <w:tmpl w:val="5CB066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20932"/>
    <w:multiLevelType w:val="hybridMultilevel"/>
    <w:tmpl w:val="C9B0FF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B224AC"/>
    <w:multiLevelType w:val="hybridMultilevel"/>
    <w:tmpl w:val="2E4C9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CF77D6"/>
    <w:multiLevelType w:val="hybridMultilevel"/>
    <w:tmpl w:val="1C58D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C95B7A"/>
    <w:multiLevelType w:val="hybridMultilevel"/>
    <w:tmpl w:val="662044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493792636">
    <w:abstractNumId w:val="3"/>
  </w:num>
  <w:num w:numId="2" w16cid:durableId="1646080534">
    <w:abstractNumId w:val="4"/>
  </w:num>
  <w:num w:numId="3" w16cid:durableId="208692055">
    <w:abstractNumId w:val="6"/>
  </w:num>
  <w:num w:numId="4" w16cid:durableId="302008790">
    <w:abstractNumId w:val="10"/>
  </w:num>
  <w:num w:numId="5" w16cid:durableId="1754006215">
    <w:abstractNumId w:val="8"/>
  </w:num>
  <w:num w:numId="6" w16cid:durableId="1475364902">
    <w:abstractNumId w:val="2"/>
  </w:num>
  <w:num w:numId="7" w16cid:durableId="105854765">
    <w:abstractNumId w:val="11"/>
  </w:num>
  <w:num w:numId="8" w16cid:durableId="1355039775">
    <w:abstractNumId w:val="0"/>
  </w:num>
  <w:num w:numId="9" w16cid:durableId="1469014970">
    <w:abstractNumId w:val="1"/>
  </w:num>
  <w:num w:numId="10" w16cid:durableId="226377176">
    <w:abstractNumId w:val="5"/>
  </w:num>
  <w:num w:numId="11" w16cid:durableId="128592145">
    <w:abstractNumId w:val="7"/>
  </w:num>
  <w:num w:numId="12" w16cid:durableId="211058708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6B97"/>
    <w:rsid w:val="00024A3C"/>
    <w:rsid w:val="00036ACD"/>
    <w:rsid w:val="00047B59"/>
    <w:rsid w:val="00061353"/>
    <w:rsid w:val="000714D4"/>
    <w:rsid w:val="00081317"/>
    <w:rsid w:val="000A3213"/>
    <w:rsid w:val="000B229F"/>
    <w:rsid w:val="000B4E45"/>
    <w:rsid w:val="000B690A"/>
    <w:rsid w:val="000C4A01"/>
    <w:rsid w:val="00103E4D"/>
    <w:rsid w:val="00117FAE"/>
    <w:rsid w:val="00120499"/>
    <w:rsid w:val="00134008"/>
    <w:rsid w:val="00153553"/>
    <w:rsid w:val="001618C2"/>
    <w:rsid w:val="0018567B"/>
    <w:rsid w:val="00192BFA"/>
    <w:rsid w:val="00195349"/>
    <w:rsid w:val="001C1D31"/>
    <w:rsid w:val="001E7808"/>
    <w:rsid w:val="001F7C9D"/>
    <w:rsid w:val="00210478"/>
    <w:rsid w:val="00226728"/>
    <w:rsid w:val="00231F4A"/>
    <w:rsid w:val="0024046B"/>
    <w:rsid w:val="002B213D"/>
    <w:rsid w:val="002C069D"/>
    <w:rsid w:val="002F5597"/>
    <w:rsid w:val="003005A9"/>
    <w:rsid w:val="00327804"/>
    <w:rsid w:val="003319E2"/>
    <w:rsid w:val="00345DA5"/>
    <w:rsid w:val="00352C12"/>
    <w:rsid w:val="00383146"/>
    <w:rsid w:val="00384E6F"/>
    <w:rsid w:val="003A01FA"/>
    <w:rsid w:val="003A4ACA"/>
    <w:rsid w:val="003C390C"/>
    <w:rsid w:val="003D50ED"/>
    <w:rsid w:val="003E09A4"/>
    <w:rsid w:val="003E4456"/>
    <w:rsid w:val="003E4DAA"/>
    <w:rsid w:val="003F4695"/>
    <w:rsid w:val="00403504"/>
    <w:rsid w:val="004101FD"/>
    <w:rsid w:val="00444D49"/>
    <w:rsid w:val="00482FC8"/>
    <w:rsid w:val="004A0A34"/>
    <w:rsid w:val="004D07D0"/>
    <w:rsid w:val="005059D5"/>
    <w:rsid w:val="00510147"/>
    <w:rsid w:val="00522509"/>
    <w:rsid w:val="005319DA"/>
    <w:rsid w:val="00535D64"/>
    <w:rsid w:val="00535F10"/>
    <w:rsid w:val="00542EF3"/>
    <w:rsid w:val="00545F7C"/>
    <w:rsid w:val="0058594C"/>
    <w:rsid w:val="005929C1"/>
    <w:rsid w:val="00594985"/>
    <w:rsid w:val="00594A31"/>
    <w:rsid w:val="00594F35"/>
    <w:rsid w:val="005A4B2B"/>
    <w:rsid w:val="005C673C"/>
    <w:rsid w:val="005C67F5"/>
    <w:rsid w:val="005E0DC9"/>
    <w:rsid w:val="005F26D6"/>
    <w:rsid w:val="005F5276"/>
    <w:rsid w:val="00644F82"/>
    <w:rsid w:val="00657DF4"/>
    <w:rsid w:val="00661A23"/>
    <w:rsid w:val="00691A71"/>
    <w:rsid w:val="00692EC3"/>
    <w:rsid w:val="006B1903"/>
    <w:rsid w:val="006C1296"/>
    <w:rsid w:val="006E5128"/>
    <w:rsid w:val="00706B97"/>
    <w:rsid w:val="00741B3A"/>
    <w:rsid w:val="0075110E"/>
    <w:rsid w:val="00755684"/>
    <w:rsid w:val="007810AF"/>
    <w:rsid w:val="0078426D"/>
    <w:rsid w:val="007B5CAC"/>
    <w:rsid w:val="007C2D29"/>
    <w:rsid w:val="007F0CC0"/>
    <w:rsid w:val="00802F8E"/>
    <w:rsid w:val="00805007"/>
    <w:rsid w:val="00820232"/>
    <w:rsid w:val="00820C7F"/>
    <w:rsid w:val="0083049E"/>
    <w:rsid w:val="008338D1"/>
    <w:rsid w:val="00876886"/>
    <w:rsid w:val="00897C8B"/>
    <w:rsid w:val="008D5B3C"/>
    <w:rsid w:val="008D6CF7"/>
    <w:rsid w:val="008E1220"/>
    <w:rsid w:val="008F4012"/>
    <w:rsid w:val="009035ED"/>
    <w:rsid w:val="009036A5"/>
    <w:rsid w:val="00910B86"/>
    <w:rsid w:val="00951BCC"/>
    <w:rsid w:val="00967B59"/>
    <w:rsid w:val="009A2F24"/>
    <w:rsid w:val="009A375A"/>
    <w:rsid w:val="009A4B08"/>
    <w:rsid w:val="009C0607"/>
    <w:rsid w:val="009C6C68"/>
    <w:rsid w:val="009D0AD6"/>
    <w:rsid w:val="009D4C4E"/>
    <w:rsid w:val="00A017EC"/>
    <w:rsid w:val="00A03375"/>
    <w:rsid w:val="00A034FC"/>
    <w:rsid w:val="00A2172C"/>
    <w:rsid w:val="00A50F0B"/>
    <w:rsid w:val="00A660D2"/>
    <w:rsid w:val="00A663EF"/>
    <w:rsid w:val="00A72FA8"/>
    <w:rsid w:val="00A759B1"/>
    <w:rsid w:val="00A77705"/>
    <w:rsid w:val="00A828AF"/>
    <w:rsid w:val="00A8720D"/>
    <w:rsid w:val="00A93D3C"/>
    <w:rsid w:val="00AC253D"/>
    <w:rsid w:val="00AF2FA4"/>
    <w:rsid w:val="00AF7B4D"/>
    <w:rsid w:val="00B00BC1"/>
    <w:rsid w:val="00B248DF"/>
    <w:rsid w:val="00B248EE"/>
    <w:rsid w:val="00B564CC"/>
    <w:rsid w:val="00B64F14"/>
    <w:rsid w:val="00B87045"/>
    <w:rsid w:val="00B930B3"/>
    <w:rsid w:val="00BA4D8D"/>
    <w:rsid w:val="00BB25EB"/>
    <w:rsid w:val="00BB3B0B"/>
    <w:rsid w:val="00C108ED"/>
    <w:rsid w:val="00C361C2"/>
    <w:rsid w:val="00C70051"/>
    <w:rsid w:val="00CB6285"/>
    <w:rsid w:val="00CB66A7"/>
    <w:rsid w:val="00CB6A8B"/>
    <w:rsid w:val="00CD7E48"/>
    <w:rsid w:val="00CF5037"/>
    <w:rsid w:val="00CF5FEF"/>
    <w:rsid w:val="00D03C2E"/>
    <w:rsid w:val="00D37922"/>
    <w:rsid w:val="00D66F35"/>
    <w:rsid w:val="00DD0FE5"/>
    <w:rsid w:val="00DE6D34"/>
    <w:rsid w:val="00E1479F"/>
    <w:rsid w:val="00E20D40"/>
    <w:rsid w:val="00E253F1"/>
    <w:rsid w:val="00E25CE6"/>
    <w:rsid w:val="00E25FBD"/>
    <w:rsid w:val="00E263A5"/>
    <w:rsid w:val="00E3268D"/>
    <w:rsid w:val="00E60B25"/>
    <w:rsid w:val="00E8015D"/>
    <w:rsid w:val="00E80CF0"/>
    <w:rsid w:val="00E82B8E"/>
    <w:rsid w:val="00EA2044"/>
    <w:rsid w:val="00EA770F"/>
    <w:rsid w:val="00EA7F25"/>
    <w:rsid w:val="00EC7431"/>
    <w:rsid w:val="00EE01B7"/>
    <w:rsid w:val="00EE4D7D"/>
    <w:rsid w:val="00EF487F"/>
    <w:rsid w:val="00F1511A"/>
    <w:rsid w:val="00F24482"/>
    <w:rsid w:val="00F55252"/>
    <w:rsid w:val="00FA48E6"/>
    <w:rsid w:val="00FA6F88"/>
    <w:rsid w:val="00FB6661"/>
    <w:rsid w:val="00FB7058"/>
    <w:rsid w:val="00FC291A"/>
    <w:rsid w:val="00FC3A71"/>
    <w:rsid w:val="00FD435F"/>
    <w:rsid w:val="00FF1673"/>
    <w:rsid w:val="00FF769E"/>
    <w:rsid w:val="00FF7A45"/>
    <w:rsid w:val="0161EF6E"/>
    <w:rsid w:val="02EEB6DA"/>
    <w:rsid w:val="031BE05A"/>
    <w:rsid w:val="06356091"/>
    <w:rsid w:val="081DA824"/>
    <w:rsid w:val="08727E93"/>
    <w:rsid w:val="08F706CC"/>
    <w:rsid w:val="091B9CFF"/>
    <w:rsid w:val="0A5F5E4F"/>
    <w:rsid w:val="103773E0"/>
    <w:rsid w:val="1171126C"/>
    <w:rsid w:val="163B9220"/>
    <w:rsid w:val="1835C5F7"/>
    <w:rsid w:val="19CDABB2"/>
    <w:rsid w:val="2112D49B"/>
    <w:rsid w:val="219D0494"/>
    <w:rsid w:val="236CD2D6"/>
    <w:rsid w:val="29FA38C1"/>
    <w:rsid w:val="2A78E377"/>
    <w:rsid w:val="2CC4A700"/>
    <w:rsid w:val="3013C079"/>
    <w:rsid w:val="305AFE86"/>
    <w:rsid w:val="312DAB96"/>
    <w:rsid w:val="347AC741"/>
    <w:rsid w:val="34CC49E7"/>
    <w:rsid w:val="35BE83AA"/>
    <w:rsid w:val="36011CB9"/>
    <w:rsid w:val="37050007"/>
    <w:rsid w:val="390E5C94"/>
    <w:rsid w:val="39DAC224"/>
    <w:rsid w:val="3C72A250"/>
    <w:rsid w:val="3DCCDF51"/>
    <w:rsid w:val="45499408"/>
    <w:rsid w:val="4FA38D4C"/>
    <w:rsid w:val="4FA64B0A"/>
    <w:rsid w:val="5255A3A3"/>
    <w:rsid w:val="54818805"/>
    <w:rsid w:val="56796E19"/>
    <w:rsid w:val="56DAAB28"/>
    <w:rsid w:val="57B928C7"/>
    <w:rsid w:val="587B6EA0"/>
    <w:rsid w:val="602F46CD"/>
    <w:rsid w:val="644C7D62"/>
    <w:rsid w:val="64532BAB"/>
    <w:rsid w:val="65D5002D"/>
    <w:rsid w:val="65E10BC9"/>
    <w:rsid w:val="6731B21F"/>
    <w:rsid w:val="68373E33"/>
    <w:rsid w:val="6A32F35A"/>
    <w:rsid w:val="6B9DBFEA"/>
    <w:rsid w:val="6FD19742"/>
    <w:rsid w:val="70E3C03A"/>
    <w:rsid w:val="72401C15"/>
    <w:rsid w:val="750AF15E"/>
    <w:rsid w:val="75A7DB20"/>
    <w:rsid w:val="77B57E7C"/>
    <w:rsid w:val="79313BD2"/>
    <w:rsid w:val="7A459E8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AE1652"/>
  <w15:chartTrackingRefBased/>
  <w15:docId w15:val="{E8AACA5C-4E68-4957-A13D-159883E32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7B4D"/>
    <w:pPr>
      <w:ind w:left="720"/>
      <w:contextualSpacing/>
    </w:pPr>
  </w:style>
  <w:style w:type="character" w:styleId="Hyperlink">
    <w:name w:val="Hyperlink"/>
    <w:basedOn w:val="DefaultParagraphFont"/>
    <w:uiPriority w:val="99"/>
    <w:unhideWhenUsed/>
    <w:rsid w:val="00EE01B7"/>
    <w:rPr>
      <w:color w:val="0563C1" w:themeColor="hyperlink"/>
      <w:u w:val="single"/>
    </w:rPr>
  </w:style>
  <w:style w:type="character" w:styleId="UnresolvedMention">
    <w:name w:val="Unresolved Mention"/>
    <w:basedOn w:val="DefaultParagraphFont"/>
    <w:uiPriority w:val="99"/>
    <w:semiHidden/>
    <w:unhideWhenUsed/>
    <w:rsid w:val="00EE01B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dsc.com/boston/?utm_campaign=ODSC%20East&amp;utm_medium=email&amp;_hsmi=287042557&amp;_hsenc=p2ANqtz-_i6hZMDQ1BgpCd0F0fBKg-v-aAKq6hBQGM9HO7rjCmPW240_Mbngu70oqPMiky5e6It--0KBdg7CWQLt3SVE-P92rDcg&amp;utm_content=287042557&amp;utm_source=hs_email" TargetMode="External"/><Relationship Id="rId11" Type="http://schemas.openxmlformats.org/officeDocument/2006/relationships/customXml" Target="../customXml/item2.xml"/><Relationship Id="rId5" Type="http://schemas.openxmlformats.org/officeDocument/2006/relationships/hyperlink" Target="https://bentley.co1.qualtrics.com/jfe/form/SV_cIkYLd61EZnZyGq"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65F5F9694FC34C89B30EA3D7A0C3AA" ma:contentTypeVersion="21" ma:contentTypeDescription="Create a new document." ma:contentTypeScope="" ma:versionID="bee37f7cc5b89132aee8374278c6ad1d">
  <xsd:schema xmlns:xsd="http://www.w3.org/2001/XMLSchema" xmlns:xs="http://www.w3.org/2001/XMLSchema" xmlns:p="http://schemas.microsoft.com/office/2006/metadata/properties" xmlns:ns2="0bf841b6-3436-4643-985a-d67ef5bd81dc" xmlns:ns3="cd17cdcd-3356-4456-96cb-0cc7e8707d8a" targetNamespace="http://schemas.microsoft.com/office/2006/metadata/properties" ma:root="true" ma:fieldsID="b1ae65b74064732ba01a9b17554f770f" ns2:_="" ns3:_="">
    <xsd:import namespace="0bf841b6-3436-4643-985a-d67ef5bd81dc"/>
    <xsd:import namespace="cd17cdcd-3356-4456-96cb-0cc7e8707d8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f841b6-3436-4643-985a-d67ef5bd81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4caf9c2-bc60-4c6f-afd4-0de5c46d829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d17cdcd-3356-4456-96cb-0cc7e8707d8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6a643e0-9bc1-47f0-ace7-e8e5ee3da39d}" ma:internalName="TaxCatchAll" ma:showField="CatchAllData" ma:web="cd17cdcd-3356-4456-96cb-0cc7e8707d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E37388E-4375-42FD-B370-35409ACBEA1D}"/>
</file>

<file path=customXml/itemProps2.xml><?xml version="1.0" encoding="utf-8"?>
<ds:datastoreItem xmlns:ds="http://schemas.openxmlformats.org/officeDocument/2006/customXml" ds:itemID="{AA442D39-6A0A-4B11-9B0B-D5F9A8052BD8}"/>
</file>

<file path=docProps/app.xml><?xml version="1.0" encoding="utf-8"?>
<Properties xmlns="http://schemas.openxmlformats.org/officeDocument/2006/extended-properties" xmlns:vt="http://schemas.openxmlformats.org/officeDocument/2006/docPropsVTypes">
  <Template>Normal</Template>
  <TotalTime>1</TotalTime>
  <Pages>5</Pages>
  <Words>1403</Words>
  <Characters>8001</Characters>
  <Application>Microsoft Office Word</Application>
  <DocSecurity>0</DocSecurity>
  <Lines>66</Lines>
  <Paragraphs>18</Paragraphs>
  <ScaleCrop>false</ScaleCrop>
  <Company/>
  <LinksUpToDate>false</LinksUpToDate>
  <CharactersWithSpaces>9386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Edwards, Tajae</dc:creator>
  <cp:keywords/>
  <dc:description/>
  <cp:lastModifiedBy>Edwards, Tajae</cp:lastModifiedBy>
  <cp:revision>2</cp:revision>
  <dcterms:created xsi:type="dcterms:W3CDTF">2024-02-01T20:14:00Z</dcterms:created>
  <dcterms:modified xsi:type="dcterms:W3CDTF">2024-02-01T20:14:00Z</dcterms:modified>
</cp:coreProperties>
</file>